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2F" w:rsidRDefault="0017402F" w:rsidP="0017402F">
      <w:pPr>
        <w:spacing w:after="240"/>
        <w:rPr>
          <w:rFonts w:ascii="Arial" w:eastAsia="Times New Roman" w:hAnsi="Arial"/>
        </w:rPr>
      </w:pPr>
    </w:p>
    <w:p w:rsidR="0017402F" w:rsidRPr="009A2928" w:rsidRDefault="00D93E1A" w:rsidP="0017402F">
      <w:pPr>
        <w:spacing w:after="240"/>
        <w:ind w:right="-179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PRZEDMIOTOWE ZASADY </w:t>
      </w:r>
      <w:r w:rsidR="0017402F"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OCENIANIA</w:t>
      </w:r>
    </w:p>
    <w:p w:rsidR="0017402F" w:rsidRPr="009A2928" w:rsidRDefault="0017402F" w:rsidP="0017402F">
      <w:pPr>
        <w:spacing w:after="240"/>
        <w:ind w:right="-159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Z EDUKACJI DLA BEZPIECZEŃSTWA W KL. 8</w:t>
      </w:r>
    </w:p>
    <w:p w:rsidR="0017402F" w:rsidRPr="009A2928" w:rsidRDefault="0017402F" w:rsidP="0017402F">
      <w:pPr>
        <w:spacing w:after="240"/>
        <w:ind w:right="-159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17402F" w:rsidRPr="009A2928" w:rsidRDefault="0017402F" w:rsidP="0017402F">
      <w:p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Podręcznik: „Żyję i działam bezpiecznie” Jarosław Słoma</w:t>
      </w:r>
    </w:p>
    <w:p w:rsidR="0017402F" w:rsidRPr="009A2928" w:rsidRDefault="0017402F" w:rsidP="0017402F">
      <w:p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Wydawnictwo: Nowa Era</w:t>
      </w:r>
    </w:p>
    <w:p w:rsidR="0017402F" w:rsidRPr="009A2928" w:rsidRDefault="0017402F" w:rsidP="0017402F">
      <w:pPr>
        <w:numPr>
          <w:ilvl w:val="0"/>
          <w:numId w:val="1"/>
        </w:numPr>
        <w:tabs>
          <w:tab w:val="left" w:pos="1000"/>
        </w:tabs>
        <w:spacing w:after="240"/>
        <w:ind w:left="1000" w:hanging="84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Podstawa prawna do opracowania Przedmiotowego Systemu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Oceniania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17402F" w:rsidRPr="009A2928" w:rsidRDefault="0017402F" w:rsidP="0017402F">
      <w:pPr>
        <w:pStyle w:val="Akapitzlist"/>
        <w:numPr>
          <w:ilvl w:val="0"/>
          <w:numId w:val="2"/>
        </w:numPr>
        <w:tabs>
          <w:tab w:val="left" w:pos="360"/>
        </w:tabs>
        <w:spacing w:line="240" w:lineRule="auto"/>
        <w:ind w:right="13"/>
        <w:jc w:val="both"/>
        <w:rPr>
          <w:sz w:val="28"/>
          <w:szCs w:val="28"/>
          <w:lang w:val="pl-PL"/>
        </w:rPr>
      </w:pPr>
      <w:r w:rsidRPr="009A2928">
        <w:rPr>
          <w:sz w:val="28"/>
          <w:szCs w:val="28"/>
          <w:lang w:val="pl-PL"/>
        </w:rPr>
        <w:t xml:space="preserve">Rozporządzeniem Ministra Edukacji Narodowej z dnia 25 sierpnia 2017 r. zmieniające rozporządzenie </w:t>
      </w:r>
    </w:p>
    <w:p w:rsidR="0017402F" w:rsidRPr="009A2928" w:rsidRDefault="0017402F" w:rsidP="0017402F">
      <w:pPr>
        <w:pStyle w:val="Akapitzlist"/>
        <w:tabs>
          <w:tab w:val="left" w:pos="360"/>
        </w:tabs>
        <w:spacing w:line="240" w:lineRule="auto"/>
        <w:ind w:left="935" w:right="13" w:firstLine="0"/>
        <w:jc w:val="both"/>
        <w:rPr>
          <w:sz w:val="28"/>
          <w:szCs w:val="28"/>
          <w:lang w:val="pl-PL"/>
        </w:rPr>
      </w:pPr>
      <w:r w:rsidRPr="009A2928">
        <w:rPr>
          <w:sz w:val="28"/>
          <w:szCs w:val="28"/>
          <w:lang w:val="pl-PL"/>
        </w:rPr>
        <w:t>w sprawie szczegółowych warunków i sposobu oceniania, klasyfikowania i promowania uczniów i słuchaczy w szkołach publicznych</w:t>
      </w:r>
    </w:p>
    <w:p w:rsidR="0017402F" w:rsidRPr="009A2928" w:rsidRDefault="0017402F" w:rsidP="0017402F">
      <w:pPr>
        <w:pStyle w:val="Akapitzlist"/>
        <w:numPr>
          <w:ilvl w:val="0"/>
          <w:numId w:val="2"/>
        </w:numPr>
        <w:tabs>
          <w:tab w:val="left" w:pos="360"/>
        </w:tabs>
        <w:spacing w:line="240" w:lineRule="auto"/>
        <w:ind w:right="13"/>
        <w:jc w:val="both"/>
        <w:rPr>
          <w:sz w:val="28"/>
          <w:szCs w:val="28"/>
          <w:lang w:val="pl-PL"/>
        </w:rPr>
      </w:pPr>
      <w:r w:rsidRPr="009A2928">
        <w:rPr>
          <w:sz w:val="28"/>
          <w:szCs w:val="28"/>
          <w:lang w:val="pl-PL"/>
        </w:rPr>
        <w:t>Rozporządzeniem Ministra Edukacji Narodowej z dnia 14 lutego 2017 r. w</w:t>
      </w:r>
      <w:r w:rsidRPr="009A2928">
        <w:rPr>
          <w:spacing w:val="-31"/>
          <w:sz w:val="28"/>
          <w:szCs w:val="28"/>
          <w:lang w:val="pl-PL"/>
        </w:rPr>
        <w:t xml:space="preserve"> </w:t>
      </w:r>
      <w:r w:rsidRPr="009A2928">
        <w:rPr>
          <w:sz w:val="28"/>
          <w:szCs w:val="28"/>
          <w:lang w:val="pl-PL"/>
        </w:rPr>
        <w:t xml:space="preserve">sprawie podstawy programowej wychowania przedszkolnego oraz podstawy programowej kształcenia ogólnego </w:t>
      </w:r>
      <w:r w:rsidRPr="009A2928">
        <w:rPr>
          <w:spacing w:val="-3"/>
          <w:sz w:val="28"/>
          <w:szCs w:val="28"/>
          <w:lang w:val="pl-PL"/>
        </w:rPr>
        <w:t xml:space="preserve">dla </w:t>
      </w:r>
      <w:r w:rsidRPr="009A2928">
        <w:rPr>
          <w:sz w:val="28"/>
          <w:szCs w:val="28"/>
          <w:lang w:val="pl-PL"/>
        </w:rPr>
        <w:t>szkoły</w:t>
      </w:r>
      <w:r w:rsidRPr="009A2928">
        <w:rPr>
          <w:spacing w:val="8"/>
          <w:sz w:val="28"/>
          <w:szCs w:val="28"/>
          <w:lang w:val="pl-PL"/>
        </w:rPr>
        <w:t xml:space="preserve"> </w:t>
      </w:r>
      <w:r w:rsidRPr="009A2928">
        <w:rPr>
          <w:sz w:val="28"/>
          <w:szCs w:val="28"/>
          <w:lang w:val="pl-PL"/>
        </w:rPr>
        <w:t>podstawowej</w:t>
      </w:r>
    </w:p>
    <w:p w:rsidR="0017402F" w:rsidRPr="009A2928" w:rsidRDefault="00910C3D" w:rsidP="0017402F">
      <w:pPr>
        <w:pStyle w:val="Akapitzlist"/>
        <w:numPr>
          <w:ilvl w:val="0"/>
          <w:numId w:val="2"/>
        </w:numPr>
        <w:tabs>
          <w:tab w:val="left" w:pos="360"/>
        </w:tabs>
        <w:spacing w:after="240" w:line="240" w:lineRule="auto"/>
        <w:ind w:right="13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Statutem Szkoły Podstawowej w Nowych Kucicach</w:t>
      </w:r>
    </w:p>
    <w:p w:rsidR="0017402F" w:rsidRPr="009A2928" w:rsidRDefault="0017402F" w:rsidP="0017402F">
      <w:pPr>
        <w:numPr>
          <w:ilvl w:val="0"/>
          <w:numId w:val="3"/>
        </w:numPr>
        <w:tabs>
          <w:tab w:val="left" w:pos="1000"/>
        </w:tabs>
        <w:spacing w:after="240"/>
        <w:ind w:left="1000" w:hanging="913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Program realizowany jest w ciągu jednej godziny w pięcioletnim cyklu nauczania:</w:t>
      </w:r>
    </w:p>
    <w:p w:rsidR="0017402F" w:rsidRPr="009A2928" w:rsidRDefault="0017402F" w:rsidP="0017402F">
      <w:pPr>
        <w:tabs>
          <w:tab w:val="left" w:pos="1720"/>
        </w:tabs>
        <w:spacing w:after="240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Klasa 8 szkoły podstawowej.</w:t>
      </w:r>
    </w:p>
    <w:p w:rsidR="0017402F" w:rsidRPr="009A2928" w:rsidRDefault="0017402F" w:rsidP="0017402F">
      <w:pPr>
        <w:numPr>
          <w:ilvl w:val="0"/>
          <w:numId w:val="4"/>
        </w:numPr>
        <w:tabs>
          <w:tab w:val="left" w:pos="1000"/>
        </w:tabs>
        <w:spacing w:after="240"/>
        <w:ind w:left="1000" w:hanging="98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Formy sprawdzania dydaktycznych osiągnięć ucznia:</w:t>
      </w:r>
    </w:p>
    <w:p w:rsidR="0017402F" w:rsidRPr="009A2928" w:rsidRDefault="0017402F" w:rsidP="0017402F">
      <w:pPr>
        <w:spacing w:after="240"/>
        <w:ind w:left="3000" w:right="180" w:hanging="1997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Praca </w:t>
      </w:r>
      <w:proofErr w:type="spellStart"/>
      <w:r w:rsidRPr="009A2928">
        <w:rPr>
          <w:rFonts w:ascii="Times New Roman" w:eastAsia="Arial" w:hAnsi="Times New Roman" w:cs="Times New Roman"/>
          <w:b/>
          <w:sz w:val="28"/>
          <w:szCs w:val="28"/>
        </w:rPr>
        <w:t>klasowa-test</w:t>
      </w:r>
      <w:proofErr w:type="spellEnd"/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– </w:t>
      </w:r>
      <w:r w:rsidRPr="009A2928">
        <w:rPr>
          <w:rFonts w:ascii="Times New Roman" w:eastAsia="Arial" w:hAnsi="Times New Roman" w:cs="Times New Roman"/>
          <w:sz w:val="28"/>
          <w:szCs w:val="28"/>
        </w:rPr>
        <w:t>przygotowana i zapowiedziana z tygodniowym wyprzedzeniem, obejmuje więcej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niż jeden dział, nauczyciel zobowiązany jest do poprawy, oceny i zwrotu pracy w ciągu 14 dni,</w:t>
      </w:r>
    </w:p>
    <w:p w:rsidR="0017402F" w:rsidRPr="009A2928" w:rsidRDefault="00910C3D" w:rsidP="009A2928">
      <w:pPr>
        <w:spacing w:after="240"/>
        <w:ind w:left="4280" w:hanging="413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</w:t>
      </w:r>
      <w:r w:rsidR="0017402F"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Kartkówka lub odpowiedź ustna –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obejmuje materiał</w:t>
      </w:r>
      <w:r w:rsidR="0017402F"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z trzech ostatnich lekcji, zapowiedziana lub</w:t>
      </w:r>
      <w:r w:rsidR="0017402F"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niezapowiedziana, uczeń nie może poprawić oceny z kartkówek,</w:t>
      </w:r>
    </w:p>
    <w:p w:rsidR="0017402F" w:rsidRPr="009A2928" w:rsidRDefault="0017402F" w:rsidP="0017402F">
      <w:pPr>
        <w:spacing w:after="240"/>
        <w:ind w:left="2220" w:right="20" w:hanging="12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Aktywność </w:t>
      </w:r>
      <w:r w:rsidRPr="009A2928">
        <w:rPr>
          <w:rFonts w:ascii="Times New Roman" w:eastAsia="Arial" w:hAnsi="Times New Roman" w:cs="Times New Roman"/>
          <w:sz w:val="28"/>
          <w:szCs w:val="28"/>
        </w:rPr>
        <w:t>- indywidualna i w zespołach grupowych – zaangażowanie, umiejętność komunikowania się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i współpracy w zespole, korzystanie z różnych źródeł informacji, efektywność pracy, udział w przedsięwzięciach środowiskowych,</w:t>
      </w:r>
    </w:p>
    <w:p w:rsidR="0017402F" w:rsidRPr="009A2928" w:rsidRDefault="0017402F" w:rsidP="0017402F">
      <w:pPr>
        <w:spacing w:after="240"/>
        <w:ind w:left="2620" w:right="280" w:hanging="1618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Praca domowa - </w:t>
      </w:r>
      <w:r w:rsidRPr="009A2928">
        <w:rPr>
          <w:rFonts w:ascii="Times New Roman" w:eastAsia="Arial" w:hAnsi="Times New Roman" w:cs="Times New Roman"/>
          <w:sz w:val="28"/>
          <w:szCs w:val="28"/>
        </w:rPr>
        <w:t>krótkoterminowe –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zadania w zeszycie, na karcie pracy, polecenia z lekcji na lekcję,</w:t>
      </w:r>
    </w:p>
    <w:p w:rsidR="0017402F" w:rsidRPr="009A2928" w:rsidRDefault="0017402F" w:rsidP="0017402F">
      <w:pPr>
        <w:spacing w:after="240"/>
        <w:ind w:left="2620" w:right="220" w:hanging="9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długoterminowe – referaty, plakaty, makiety i inne opracowania tematyczne do lekcji,</w:t>
      </w:r>
    </w:p>
    <w:p w:rsidR="0017402F" w:rsidRPr="009A2928" w:rsidRDefault="0017402F" w:rsidP="00910C3D">
      <w:pPr>
        <w:spacing w:after="240"/>
        <w:ind w:left="1000" w:right="-11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Zeszyt – </w:t>
      </w:r>
      <w:r w:rsidRPr="009A2928">
        <w:rPr>
          <w:rFonts w:ascii="Times New Roman" w:eastAsia="Arial" w:hAnsi="Times New Roman" w:cs="Times New Roman"/>
          <w:sz w:val="28"/>
          <w:szCs w:val="28"/>
        </w:rPr>
        <w:t>ocena za systematyczność i estetykę prowadzenia zeszytu</w:t>
      </w:r>
      <w:r w:rsidR="00910C3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10C3D"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Pr="009A2928">
        <w:rPr>
          <w:rFonts w:ascii="Times New Roman" w:eastAsia="Arial" w:hAnsi="Times New Roman" w:cs="Times New Roman"/>
          <w:sz w:val="28"/>
          <w:szCs w:val="28"/>
        </w:rPr>
        <w:t>prze</w:t>
      </w:r>
      <w:r w:rsidR="009A2928" w:rsidRPr="009A2928">
        <w:rPr>
          <w:rFonts w:ascii="Times New Roman" w:eastAsia="Arial" w:hAnsi="Times New Roman" w:cs="Times New Roman"/>
          <w:sz w:val="28"/>
          <w:szCs w:val="28"/>
        </w:rPr>
        <w:t>dmiotowego</w:t>
      </w:r>
    </w:p>
    <w:p w:rsidR="00D93E1A" w:rsidRDefault="0017402F" w:rsidP="00910C3D">
      <w:pPr>
        <w:ind w:left="1000" w:right="-11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Sprawdzian praktyczny – </w:t>
      </w:r>
      <w:r w:rsidRPr="009A2928">
        <w:rPr>
          <w:rFonts w:ascii="Times New Roman" w:eastAsia="Arial" w:hAnsi="Times New Roman" w:cs="Times New Roman"/>
          <w:sz w:val="28"/>
          <w:szCs w:val="28"/>
        </w:rPr>
        <w:t>pokaz umiejętności udzielania</w:t>
      </w:r>
      <w:r w:rsidR="00D93E1A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D93E1A" w:rsidRDefault="00D93E1A" w:rsidP="00910C3D">
      <w:pPr>
        <w:ind w:left="1000" w:right="-1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poszkodow</w:t>
      </w:r>
      <w:r w:rsidR="00910C3D">
        <w:rPr>
          <w:rFonts w:ascii="Times New Roman" w:eastAsia="Arial" w:hAnsi="Times New Roman" w:cs="Times New Roman"/>
          <w:sz w:val="28"/>
          <w:szCs w:val="28"/>
        </w:rPr>
        <w:t xml:space="preserve">anym, możliwej w określonych 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warunkach pierwszej</w:t>
      </w:r>
    </w:p>
    <w:p w:rsidR="0017402F" w:rsidRPr="009A2928" w:rsidRDefault="00D93E1A" w:rsidP="00910C3D">
      <w:pPr>
        <w:ind w:left="1000" w:right="-1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 xml:space="preserve"> pomocy – pokaz z pozorantem, fantomem</w:t>
      </w:r>
    </w:p>
    <w:p w:rsidR="0017402F" w:rsidRPr="009A2928" w:rsidRDefault="0017402F" w:rsidP="0017402F">
      <w:pPr>
        <w:numPr>
          <w:ilvl w:val="0"/>
          <w:numId w:val="5"/>
        </w:numPr>
        <w:tabs>
          <w:tab w:val="left" w:pos="1780"/>
        </w:tabs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Prace klasowe, testy i pokaz praktyczny są obowiązkowe.</w:t>
      </w:r>
    </w:p>
    <w:p w:rsidR="0017402F" w:rsidRPr="009A2928" w:rsidRDefault="0017402F" w:rsidP="0017402F">
      <w:pPr>
        <w:numPr>
          <w:ilvl w:val="0"/>
          <w:numId w:val="5"/>
        </w:numPr>
        <w:tabs>
          <w:tab w:val="left" w:pos="1780"/>
        </w:tabs>
        <w:spacing w:after="2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Jeżeli z przyczyn losowych uczeń nie może ich napisać z całą </w:t>
      </w:r>
      <w:r w:rsidR="00D93E1A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9A2928">
        <w:rPr>
          <w:rFonts w:ascii="Times New Roman" w:eastAsia="Arial" w:hAnsi="Times New Roman" w:cs="Times New Roman"/>
          <w:sz w:val="28"/>
          <w:szCs w:val="28"/>
        </w:rPr>
        <w:t>klasą, musi być poddany sprawdzeniu wiadomości w sposób wybrany przez nauczyciela w ciągu 2 tygodni od powrotu do szkoły. W przypadku niezgłoszenia się do nauczyciela, uczeń po 2 tygodniach pisze pracę bez zapowiedzi.</w:t>
      </w:r>
    </w:p>
    <w:p w:rsidR="0017402F" w:rsidRPr="009A2928" w:rsidRDefault="0017402F" w:rsidP="0017402F">
      <w:pPr>
        <w:numPr>
          <w:ilvl w:val="0"/>
          <w:numId w:val="5"/>
        </w:numPr>
        <w:tabs>
          <w:tab w:val="left" w:pos="1780"/>
        </w:tabs>
        <w:spacing w:after="2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Uczeń ma możliwość</w:t>
      </w:r>
      <w:r w:rsidR="009A2928" w:rsidRPr="009A2928">
        <w:rPr>
          <w:rFonts w:ascii="Times New Roman" w:eastAsia="Arial" w:hAnsi="Times New Roman" w:cs="Times New Roman"/>
          <w:sz w:val="28"/>
          <w:szCs w:val="28"/>
        </w:rPr>
        <w:t xml:space="preserve"> poprawy pracy klasowej czy tes</w:t>
      </w:r>
      <w:r w:rsidRPr="009A2928">
        <w:rPr>
          <w:rFonts w:ascii="Times New Roman" w:eastAsia="Arial" w:hAnsi="Times New Roman" w:cs="Times New Roman"/>
          <w:sz w:val="28"/>
          <w:szCs w:val="28"/>
        </w:rPr>
        <w:t>tu, z których otrzymał ocenę niedostateczną, w terminie nie dłuższym niż 14 dni. W szczególnych przypadkach nauczyciel może określić inny termin (np. z powodu choroby ucznia lub nauczyciela).</w:t>
      </w:r>
    </w:p>
    <w:p w:rsidR="0017402F" w:rsidRPr="009A2928" w:rsidRDefault="0017402F" w:rsidP="0017402F">
      <w:pPr>
        <w:numPr>
          <w:ilvl w:val="0"/>
          <w:numId w:val="5"/>
        </w:numPr>
        <w:tabs>
          <w:tab w:val="left" w:pos="1780"/>
        </w:tabs>
        <w:spacing w:after="2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Każdą pracę klasową, napisaną na ocenę niedostateczną, można poprawić tylko jeden raz i brane są pod uwagę obie oceny.</w:t>
      </w:r>
    </w:p>
    <w:p w:rsidR="0017402F" w:rsidRPr="009A2928" w:rsidRDefault="00910C3D" w:rsidP="0017402F">
      <w:pPr>
        <w:numPr>
          <w:ilvl w:val="0"/>
          <w:numId w:val="5"/>
        </w:numPr>
        <w:tabs>
          <w:tab w:val="left" w:pos="1780"/>
        </w:tabs>
        <w:spacing w:after="24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Uczeń 1 raz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 xml:space="preserve"> w semestrze ma prawo zgłosić nieprzygotowanie do lekcji. Nieprzygotowanie zgłasza się na początku lekcji i przez nie rozumie się: niegotowość do odpowiedzi ustnej, kartkówki, brak zeszytu przedmiotowego, książki, brak zadania domowego, brak pomocy potrzebnych do lekcji. Przy zgłaszaniu nie trzeba podawać przyczyny.</w:t>
      </w:r>
    </w:p>
    <w:p w:rsidR="0017402F" w:rsidRPr="009A2928" w:rsidRDefault="0017402F" w:rsidP="0017402F">
      <w:pPr>
        <w:spacing w:after="240"/>
        <w:ind w:left="178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Uwaga: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Nie można zgłaszać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  <w:u w:val="single"/>
        </w:rPr>
        <w:t>nieprzygotowania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w przypadku zapowiedzianego wcześniej na dany dzień sprawdzania i oceniania określonej formy – tu: pracy klasowej, testu, innych zleconych zadań.</w:t>
      </w:r>
    </w:p>
    <w:p w:rsidR="0017402F" w:rsidRPr="009A2928" w:rsidRDefault="0017402F" w:rsidP="0017402F">
      <w:pPr>
        <w:numPr>
          <w:ilvl w:val="0"/>
          <w:numId w:val="6"/>
        </w:num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Po dłuższej, usprawiedliwionej nieobecności w szkole (powyżej 1 tygodnia) uczeń będzie oceniany po nadrobieniu braków w wiadomościach, zapisach lekcyjnych, ćwiczeniach wykonywanych na lekcjach, pracach domowych - co należy do jego obowiązku. Nastąpi to nie później niż po 14 dniach od czasu powrotu na zajęcia. Dokładny termin i formę ustala nauczyciel, uwzględniając przyczynę absencji i możliwości ucznia.</w:t>
      </w:r>
    </w:p>
    <w:p w:rsidR="0017402F" w:rsidRPr="009A2928" w:rsidRDefault="0017402F" w:rsidP="0017402F">
      <w:pPr>
        <w:numPr>
          <w:ilvl w:val="0"/>
          <w:numId w:val="6"/>
        </w:num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Podczas oceniania w zależności od formy brane są pod uwagę: jakość, poprawność, terminowość, częstotliwość i systematyczność.</w:t>
      </w:r>
    </w:p>
    <w:p w:rsidR="0017402F" w:rsidRPr="009A2928" w:rsidRDefault="0017402F" w:rsidP="0017402F">
      <w:pPr>
        <w:numPr>
          <w:ilvl w:val="0"/>
          <w:numId w:val="6"/>
        </w:num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hAnsi="Times New Roman" w:cs="Times New Roman"/>
          <w:sz w:val="28"/>
          <w:szCs w:val="28"/>
        </w:rPr>
        <w:lastRenderedPageBreak/>
        <w:t>Uczeń jest zobowiązany do zaliczenia prac klasowych w przypadku usprawiedliwionej nieobecności w ciągu dwóch tygodni.</w:t>
      </w:r>
    </w:p>
    <w:p w:rsidR="0017402F" w:rsidRPr="009A2928" w:rsidRDefault="0017402F" w:rsidP="0017402F">
      <w:pPr>
        <w:numPr>
          <w:ilvl w:val="0"/>
          <w:numId w:val="6"/>
        </w:num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hAnsi="Times New Roman" w:cs="Times New Roman"/>
          <w:sz w:val="28"/>
          <w:szCs w:val="28"/>
        </w:rPr>
        <w:t>Ocena śródroczna i końcowa nie</w:t>
      </w:r>
      <w:r w:rsidRPr="009A292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A2928">
        <w:rPr>
          <w:rFonts w:ascii="Times New Roman" w:hAnsi="Times New Roman" w:cs="Times New Roman"/>
          <w:sz w:val="28"/>
          <w:szCs w:val="28"/>
        </w:rPr>
        <w:t>jest średnią ocen</w:t>
      </w:r>
      <w:r w:rsidRPr="009A29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2928">
        <w:rPr>
          <w:rFonts w:ascii="Times New Roman" w:hAnsi="Times New Roman" w:cs="Times New Roman"/>
          <w:sz w:val="28"/>
          <w:szCs w:val="28"/>
        </w:rPr>
        <w:t>bieżących.</w:t>
      </w:r>
    </w:p>
    <w:p w:rsidR="0017402F" w:rsidRPr="009A2928" w:rsidRDefault="0017402F" w:rsidP="0017402F">
      <w:pPr>
        <w:numPr>
          <w:ilvl w:val="0"/>
          <w:numId w:val="6"/>
        </w:num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Przy wystawianiu oceny na koniec roku szkolnego uwzględnia się pracę i wyniki z całego roku szkolnego.</w:t>
      </w:r>
    </w:p>
    <w:p w:rsidR="0017402F" w:rsidRPr="009A2928" w:rsidRDefault="0017402F" w:rsidP="0017402F">
      <w:pPr>
        <w:numPr>
          <w:ilvl w:val="0"/>
          <w:numId w:val="6"/>
        </w:numPr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Na koniec semestru nie przewiduje się dodatkowych form zaliczeniowych. Uzyskane stopnie w poszczególnych formach aktywności ucznia stanowią podstawę stopnia semestralnego.</w:t>
      </w:r>
    </w:p>
    <w:p w:rsidR="0017402F" w:rsidRPr="009A2928" w:rsidRDefault="0017402F" w:rsidP="0017402F">
      <w:pPr>
        <w:tabs>
          <w:tab w:val="left" w:pos="980"/>
        </w:tabs>
        <w:spacing w:after="24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IV.</w:t>
      </w:r>
      <w:r w:rsidRPr="009A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Kryteria oceniania dla prac pisemnych:</w:t>
      </w:r>
    </w:p>
    <w:p w:rsidR="00356CE0" w:rsidRPr="009A2928" w:rsidRDefault="0017402F" w:rsidP="004B2DCD">
      <w:pPr>
        <w:pStyle w:val="Akapitzlist"/>
        <w:tabs>
          <w:tab w:val="left" w:pos="709"/>
        </w:tabs>
        <w:spacing w:line="240" w:lineRule="auto"/>
        <w:ind w:left="1640" w:right="430" w:firstLine="0"/>
        <w:jc w:val="both"/>
        <w:rPr>
          <w:sz w:val="28"/>
          <w:szCs w:val="28"/>
          <w:lang w:val="pl-PL"/>
        </w:rPr>
      </w:pPr>
      <w:r w:rsidRPr="009A2928">
        <w:rPr>
          <w:sz w:val="28"/>
          <w:szCs w:val="28"/>
          <w:lang w:val="pl-PL"/>
        </w:rPr>
        <w:t xml:space="preserve">Prace pisemne oceniane są wg następujących kryteriów </w:t>
      </w:r>
    </w:p>
    <w:p w:rsidR="0017402F" w:rsidRPr="009A2928" w:rsidRDefault="0017402F" w:rsidP="0017402F">
      <w:pPr>
        <w:pStyle w:val="Akapitzlist"/>
        <w:tabs>
          <w:tab w:val="left" w:pos="709"/>
        </w:tabs>
        <w:spacing w:line="240" w:lineRule="auto"/>
        <w:ind w:left="720" w:right="430" w:firstLine="0"/>
        <w:jc w:val="both"/>
        <w:rPr>
          <w:sz w:val="28"/>
          <w:szCs w:val="28"/>
          <w:lang w:val="pl-PL"/>
        </w:rPr>
      </w:pPr>
    </w:p>
    <w:p w:rsidR="0017402F" w:rsidRPr="009A2928" w:rsidRDefault="0017402F" w:rsidP="0017402F">
      <w:pPr>
        <w:pStyle w:val="Akapitzlist"/>
        <w:tabs>
          <w:tab w:val="left" w:pos="709"/>
        </w:tabs>
        <w:spacing w:after="240" w:line="240" w:lineRule="auto"/>
        <w:ind w:left="360" w:right="430" w:firstLine="0"/>
        <w:rPr>
          <w:b/>
          <w:sz w:val="28"/>
          <w:szCs w:val="28"/>
          <w:lang w:val="pl-PL"/>
        </w:rPr>
      </w:pPr>
      <w:r w:rsidRPr="009A2928">
        <w:rPr>
          <w:sz w:val="28"/>
          <w:szCs w:val="28"/>
          <w:lang w:val="pl-PL"/>
        </w:rPr>
        <w:t xml:space="preserve">      </w:t>
      </w:r>
      <w:r w:rsidR="00910C3D">
        <w:rPr>
          <w:b/>
          <w:sz w:val="28"/>
          <w:szCs w:val="28"/>
          <w:lang w:val="pl-PL"/>
        </w:rPr>
        <w:t>100% - 98</w:t>
      </w:r>
      <w:r w:rsidRPr="009A2928">
        <w:rPr>
          <w:b/>
          <w:sz w:val="28"/>
          <w:szCs w:val="28"/>
          <w:lang w:val="pl-PL"/>
        </w:rPr>
        <w:t>% - celujący</w:t>
      </w:r>
      <w:r w:rsidR="009A2928" w:rsidRPr="009A2928">
        <w:rPr>
          <w:b/>
          <w:sz w:val="28"/>
          <w:szCs w:val="28"/>
          <w:lang w:val="pl-PL"/>
        </w:rPr>
        <w:t xml:space="preserve"> (6)</w:t>
      </w:r>
    </w:p>
    <w:p w:rsidR="0017402F" w:rsidRPr="009A2928" w:rsidRDefault="00910C3D" w:rsidP="0017402F">
      <w:pPr>
        <w:pStyle w:val="Akapitzlist"/>
        <w:tabs>
          <w:tab w:val="left" w:pos="709"/>
        </w:tabs>
        <w:spacing w:after="240" w:line="240" w:lineRule="auto"/>
        <w:ind w:left="360" w:right="430" w:firstLine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97% - 85</w:t>
      </w:r>
      <w:r w:rsidR="009A2928" w:rsidRPr="009A2928">
        <w:rPr>
          <w:b/>
          <w:sz w:val="28"/>
          <w:szCs w:val="28"/>
          <w:lang w:val="pl-PL"/>
        </w:rPr>
        <w:t>%</w:t>
      </w:r>
      <w:r w:rsidR="0017402F" w:rsidRPr="009A2928">
        <w:rPr>
          <w:b/>
          <w:sz w:val="28"/>
          <w:szCs w:val="28"/>
          <w:lang w:val="pl-PL"/>
        </w:rPr>
        <w:t xml:space="preserve"> –      bardzo dobry</w:t>
      </w:r>
      <w:r w:rsidR="009A2928" w:rsidRPr="009A2928">
        <w:rPr>
          <w:b/>
          <w:sz w:val="28"/>
          <w:szCs w:val="28"/>
          <w:lang w:val="pl-PL"/>
        </w:rPr>
        <w:t xml:space="preserve"> (5)</w:t>
      </w:r>
    </w:p>
    <w:p w:rsidR="0017402F" w:rsidRPr="009A2928" w:rsidRDefault="00910C3D" w:rsidP="0017402F">
      <w:pPr>
        <w:pStyle w:val="Akapitzlist"/>
        <w:tabs>
          <w:tab w:val="left" w:pos="709"/>
        </w:tabs>
        <w:spacing w:after="240" w:line="240" w:lineRule="auto"/>
        <w:ind w:left="360" w:right="430" w:firstLine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84% - 68</w:t>
      </w:r>
      <w:r w:rsidR="0017402F" w:rsidRPr="009A2928">
        <w:rPr>
          <w:b/>
          <w:sz w:val="28"/>
          <w:szCs w:val="28"/>
          <w:lang w:val="pl-PL"/>
        </w:rPr>
        <w:t>% -   dobry</w:t>
      </w:r>
      <w:r w:rsidR="009A2928" w:rsidRPr="009A2928">
        <w:rPr>
          <w:b/>
          <w:sz w:val="28"/>
          <w:szCs w:val="28"/>
          <w:lang w:val="pl-PL"/>
        </w:rPr>
        <w:t xml:space="preserve"> (4)</w:t>
      </w:r>
    </w:p>
    <w:p w:rsidR="0017402F" w:rsidRPr="009A2928" w:rsidRDefault="00910C3D" w:rsidP="0017402F">
      <w:pPr>
        <w:pStyle w:val="Akapitzlist"/>
        <w:tabs>
          <w:tab w:val="left" w:pos="709"/>
        </w:tabs>
        <w:spacing w:after="240" w:line="240" w:lineRule="auto"/>
        <w:ind w:left="360" w:right="430" w:firstLine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67% - 50</w:t>
      </w:r>
      <w:r w:rsidR="0017402F" w:rsidRPr="009A2928">
        <w:rPr>
          <w:b/>
          <w:sz w:val="28"/>
          <w:szCs w:val="28"/>
          <w:lang w:val="pl-PL"/>
        </w:rPr>
        <w:t>% -   dostateczny</w:t>
      </w:r>
      <w:r w:rsidR="009A2928" w:rsidRPr="009A2928">
        <w:rPr>
          <w:b/>
          <w:sz w:val="28"/>
          <w:szCs w:val="28"/>
          <w:lang w:val="pl-PL"/>
        </w:rPr>
        <w:t xml:space="preserve"> (3)</w:t>
      </w:r>
    </w:p>
    <w:p w:rsidR="0017402F" w:rsidRPr="009A2928" w:rsidRDefault="00910C3D" w:rsidP="0017402F">
      <w:pPr>
        <w:pStyle w:val="Akapitzlist"/>
        <w:tabs>
          <w:tab w:val="left" w:pos="709"/>
        </w:tabs>
        <w:spacing w:after="240" w:line="240" w:lineRule="auto"/>
        <w:ind w:left="360" w:right="430" w:firstLine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49% - 30</w:t>
      </w:r>
      <w:r w:rsidR="0017402F" w:rsidRPr="009A2928">
        <w:rPr>
          <w:b/>
          <w:sz w:val="28"/>
          <w:szCs w:val="28"/>
          <w:lang w:val="pl-PL"/>
        </w:rPr>
        <w:t>% -   dopuszczający</w:t>
      </w:r>
      <w:r w:rsidR="009A2928" w:rsidRPr="009A2928">
        <w:rPr>
          <w:b/>
          <w:sz w:val="28"/>
          <w:szCs w:val="28"/>
          <w:lang w:val="pl-PL"/>
        </w:rPr>
        <w:t xml:space="preserve"> (2)</w:t>
      </w:r>
    </w:p>
    <w:p w:rsidR="0017402F" w:rsidRPr="009A2928" w:rsidRDefault="0017402F" w:rsidP="0017402F">
      <w:pPr>
        <w:pStyle w:val="Akapitzlist"/>
        <w:tabs>
          <w:tab w:val="left" w:pos="709"/>
        </w:tabs>
        <w:spacing w:after="240" w:line="240" w:lineRule="auto"/>
        <w:ind w:left="360" w:right="430" w:firstLine="0"/>
        <w:rPr>
          <w:b/>
          <w:sz w:val="28"/>
          <w:szCs w:val="28"/>
        </w:rPr>
      </w:pPr>
      <w:r w:rsidRPr="009A2928">
        <w:rPr>
          <w:b/>
          <w:sz w:val="28"/>
          <w:szCs w:val="28"/>
          <w:lang w:val="pl-PL"/>
        </w:rPr>
        <w:t xml:space="preserve">      </w:t>
      </w:r>
      <w:r w:rsidR="00910C3D">
        <w:rPr>
          <w:b/>
          <w:sz w:val="28"/>
          <w:szCs w:val="28"/>
        </w:rPr>
        <w:t>29</w:t>
      </w:r>
      <w:r w:rsidRPr="009A2928">
        <w:rPr>
          <w:b/>
          <w:sz w:val="28"/>
          <w:szCs w:val="28"/>
        </w:rPr>
        <w:t xml:space="preserve">% - 0% -     </w:t>
      </w:r>
      <w:proofErr w:type="spellStart"/>
      <w:r w:rsidRPr="009A2928">
        <w:rPr>
          <w:b/>
          <w:sz w:val="28"/>
          <w:szCs w:val="28"/>
        </w:rPr>
        <w:t>niedostateczny</w:t>
      </w:r>
      <w:proofErr w:type="spellEnd"/>
      <w:r w:rsidR="009A2928" w:rsidRPr="009A2928">
        <w:rPr>
          <w:b/>
          <w:sz w:val="28"/>
          <w:szCs w:val="28"/>
        </w:rPr>
        <w:t xml:space="preserve"> (1)</w:t>
      </w:r>
    </w:p>
    <w:p w:rsidR="0017402F" w:rsidRPr="009A2928" w:rsidRDefault="0017402F" w:rsidP="0017402F">
      <w:pPr>
        <w:numPr>
          <w:ilvl w:val="0"/>
          <w:numId w:val="7"/>
        </w:numPr>
        <w:tabs>
          <w:tab w:val="left" w:pos="1000"/>
        </w:tabs>
        <w:spacing w:after="240"/>
        <w:ind w:left="1000" w:hanging="942"/>
        <w:rPr>
          <w:rFonts w:ascii="Times New Roman" w:eastAsia="Arial" w:hAnsi="Times New Roman" w:cs="Times New Roman"/>
          <w:sz w:val="28"/>
          <w:szCs w:val="28"/>
        </w:rPr>
      </w:pPr>
      <w:bookmarkStart w:id="0" w:name="page3"/>
      <w:bookmarkEnd w:id="0"/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Kryteria ocen dla uczniów z dysfunkcjami:</w:t>
      </w:r>
    </w:p>
    <w:p w:rsidR="0017402F" w:rsidRPr="009A2928" w:rsidRDefault="0017402F" w:rsidP="00D93E1A">
      <w:pPr>
        <w:spacing w:after="240"/>
        <w:ind w:left="426" w:right="100"/>
        <w:rPr>
          <w:rFonts w:ascii="Times New Roman" w:eastAsia="Arial" w:hAnsi="Times New Roman" w:cs="Times New Roman"/>
          <w:b/>
          <w:sz w:val="28"/>
          <w:szCs w:val="28"/>
        </w:rPr>
      </w:pPr>
      <w:r w:rsidRPr="009A2928">
        <w:rPr>
          <w:rFonts w:ascii="Times New Roman" w:eastAsia="Arial" w:hAnsi="Times New Roman" w:cs="Times New Roman"/>
          <w:b/>
          <w:sz w:val="28"/>
          <w:szCs w:val="28"/>
        </w:rPr>
        <w:t>W stosunku do ucznia, u którego stwierdzono specyficzne trudności w nauce uniemożliwiające sprostanie wymogom edukacyjnym wynikającym z realizowanego programu nauczania, potwierdzone pisemną opinią poradni psychologiczno-pedagogicznej lub innej upoważnionej do tego jednostki – nauczyciel stosuje obniżenie wymagań zgodnie z Wewnątrzszkolnym</w:t>
      </w:r>
      <w:r w:rsidR="00D93E1A">
        <w:rPr>
          <w:rFonts w:ascii="Times New Roman" w:eastAsia="Arial" w:hAnsi="Times New Roman" w:cs="Times New Roman"/>
          <w:b/>
          <w:sz w:val="28"/>
          <w:szCs w:val="28"/>
        </w:rPr>
        <w:t>i Zasadami</w:t>
      </w:r>
      <w:r w:rsidRPr="009A2928">
        <w:rPr>
          <w:rFonts w:ascii="Times New Roman" w:eastAsia="Arial" w:hAnsi="Times New Roman" w:cs="Times New Roman"/>
          <w:b/>
          <w:sz w:val="28"/>
          <w:szCs w:val="28"/>
        </w:rPr>
        <w:t xml:space="preserve"> Oceniania.</w:t>
      </w:r>
    </w:p>
    <w:p w:rsidR="0017402F" w:rsidRPr="009A2928" w:rsidRDefault="0017402F" w:rsidP="0017402F">
      <w:pPr>
        <w:tabs>
          <w:tab w:val="left" w:pos="980"/>
        </w:tabs>
        <w:spacing w:after="24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VI.</w:t>
      </w:r>
      <w:r w:rsidRPr="009A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Kryteria oceniania dla poszczególnych ocen:</w:t>
      </w:r>
    </w:p>
    <w:p w:rsidR="0017402F" w:rsidRPr="009A2928" w:rsidRDefault="0017402F" w:rsidP="00910C3D">
      <w:pPr>
        <w:numPr>
          <w:ilvl w:val="0"/>
          <w:numId w:val="13"/>
        </w:numPr>
        <w:tabs>
          <w:tab w:val="left" w:pos="720"/>
        </w:tabs>
        <w:spacing w:after="2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Stopień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celujący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otrzymuje uczeń, który:</w:t>
      </w:r>
    </w:p>
    <w:p w:rsidR="0017402F" w:rsidRPr="009A2928" w:rsidRDefault="00910C3D" w:rsidP="00910C3D">
      <w:pPr>
        <w:spacing w:after="240"/>
        <w:ind w:left="144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a)</w:t>
      </w:r>
      <w:r w:rsidR="00D93E1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Umiejętność i aktywność;</w:t>
      </w:r>
    </w:p>
    <w:p w:rsidR="0017402F" w:rsidRPr="009A2928" w:rsidRDefault="00910C3D" w:rsidP="0017402F">
      <w:pPr>
        <w:tabs>
          <w:tab w:val="left" w:pos="280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- inicjuje dyskusję</w:t>
      </w:r>
    </w:p>
    <w:p w:rsidR="0017402F" w:rsidRPr="009A2928" w:rsidRDefault="00910C3D" w:rsidP="0017402F">
      <w:pPr>
        <w:tabs>
          <w:tab w:val="left" w:pos="280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 xml:space="preserve">- przedstawia własne, racjonalne koncepcje rozwiązań,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działań, przedsięwzięć</w:t>
      </w:r>
    </w:p>
    <w:p w:rsidR="0017402F" w:rsidRPr="009A2928" w:rsidRDefault="0017402F" w:rsidP="0017402F">
      <w:pPr>
        <w:tabs>
          <w:tab w:val="left" w:pos="280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systematycznie wzbogaca swoja wiedzę i umiejętności, dzieli się tym z grupą</w:t>
      </w:r>
    </w:p>
    <w:p w:rsidR="0017402F" w:rsidRPr="009A2928" w:rsidRDefault="0017402F" w:rsidP="0017402F">
      <w:pPr>
        <w:tabs>
          <w:tab w:val="left" w:pos="280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lastRenderedPageBreak/>
        <w:t>- odnajduje analogię, wskazuje szanse i zagrożenia określonych rozwiązań</w:t>
      </w:r>
    </w:p>
    <w:p w:rsidR="0017402F" w:rsidRPr="009A2928" w:rsidRDefault="0017402F" w:rsidP="0017402F">
      <w:pPr>
        <w:tabs>
          <w:tab w:val="left" w:pos="280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wyraża własny, krytyczny, twórczy stosunek do omawianych zagadnień</w:t>
      </w:r>
    </w:p>
    <w:p w:rsidR="0017402F" w:rsidRPr="009A2928" w:rsidRDefault="0017402F" w:rsidP="0017402F">
      <w:pPr>
        <w:tabs>
          <w:tab w:val="left" w:pos="280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argumentuje w obronie własnych poglądów, posługując się wiedzą poza</w:t>
      </w:r>
      <w:r w:rsidR="009A29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programową</w:t>
      </w:r>
    </w:p>
    <w:p w:rsidR="0017402F" w:rsidRPr="009A2928" w:rsidRDefault="0017402F" w:rsidP="0017402F">
      <w:pPr>
        <w:rPr>
          <w:rFonts w:ascii="Times New Roman" w:eastAsia="Symbol" w:hAnsi="Times New Roman" w:cs="Times New Roman"/>
          <w:sz w:val="28"/>
          <w:szCs w:val="28"/>
        </w:rPr>
      </w:pPr>
    </w:p>
    <w:p w:rsidR="0017402F" w:rsidRPr="009A2928" w:rsidRDefault="00D93E1A" w:rsidP="00D93E1A">
      <w:pPr>
        <w:tabs>
          <w:tab w:val="left" w:pos="214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b)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Wiedza;</w:t>
      </w:r>
    </w:p>
    <w:p w:rsidR="0017402F" w:rsidRPr="009A2928" w:rsidRDefault="0017402F" w:rsidP="0017402F">
      <w:pPr>
        <w:rPr>
          <w:rFonts w:ascii="Times New Roman" w:eastAsia="Arial" w:hAnsi="Times New Roman" w:cs="Times New Roman"/>
          <w:sz w:val="28"/>
          <w:szCs w:val="28"/>
        </w:rPr>
      </w:pPr>
    </w:p>
    <w:p w:rsidR="0017402F" w:rsidRPr="009A2928" w:rsidRDefault="0017402F" w:rsidP="0017402F">
      <w:pPr>
        <w:tabs>
          <w:tab w:val="left" w:pos="2800"/>
        </w:tabs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zdobył wiedzę znacznie wykraczającą poza zakres materiału programowego</w:t>
      </w:r>
    </w:p>
    <w:p w:rsidR="0017402F" w:rsidRPr="009A2928" w:rsidRDefault="0017402F" w:rsidP="0017402F">
      <w:pPr>
        <w:spacing w:after="240"/>
        <w:rPr>
          <w:rFonts w:ascii="Times New Roman" w:eastAsia="Symbol" w:hAnsi="Times New Roman" w:cs="Times New Roman"/>
          <w:sz w:val="28"/>
          <w:szCs w:val="28"/>
        </w:rPr>
      </w:pPr>
    </w:p>
    <w:p w:rsidR="0017402F" w:rsidRPr="009A2928" w:rsidRDefault="0017402F" w:rsidP="0017402F">
      <w:pPr>
        <w:numPr>
          <w:ilvl w:val="0"/>
          <w:numId w:val="8"/>
        </w:numPr>
        <w:tabs>
          <w:tab w:val="left" w:pos="1720"/>
        </w:tabs>
        <w:spacing w:after="240"/>
        <w:ind w:left="1720" w:hanging="35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Stopień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bardzo dobry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otrzymuje uczeń, który:</w:t>
      </w:r>
    </w:p>
    <w:p w:rsidR="0017402F" w:rsidRPr="009A2928" w:rsidRDefault="0017402F" w:rsidP="0017402F">
      <w:pPr>
        <w:numPr>
          <w:ilvl w:val="2"/>
          <w:numId w:val="8"/>
        </w:numPr>
        <w:tabs>
          <w:tab w:val="left" w:pos="2500"/>
        </w:tabs>
        <w:spacing w:after="240"/>
        <w:ind w:left="2500" w:hanging="363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Umiejętność i aktywność;</w:t>
      </w:r>
    </w:p>
    <w:p w:rsidR="0017402F" w:rsidRPr="009A2928" w:rsidRDefault="0017402F" w:rsidP="0017402F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sprawnie korzysta z wszystkich dostępnych źródeł informacji</w:t>
      </w:r>
    </w:p>
    <w:p w:rsidR="0017402F" w:rsidRPr="009A2928" w:rsidRDefault="0017402F" w:rsidP="0017402F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samodzielnie rozwiązuje zadania i problemy postawione przez nauczyciela</w:t>
      </w:r>
    </w:p>
    <w:p w:rsidR="0017402F" w:rsidRPr="009A2928" w:rsidRDefault="0017402F" w:rsidP="009A2928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jest aktywny na lekcjach i uczestniczy w zajęciach pozalekcyjnych z zakresu edukacji  dla bezpieczeństwa (zawody, konkursy) lub zajęci</w:t>
      </w:r>
      <w:r w:rsidR="009A2928" w:rsidRPr="009A2928">
        <w:rPr>
          <w:rFonts w:ascii="Times New Roman" w:eastAsia="Arial" w:hAnsi="Times New Roman" w:cs="Times New Roman"/>
          <w:sz w:val="28"/>
          <w:szCs w:val="28"/>
        </w:rPr>
        <w:t xml:space="preserve">ach pozaszkolnych o specyfice  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zbliżonej do przedmiotu</w:t>
      </w:r>
    </w:p>
    <w:p w:rsidR="0017402F" w:rsidRPr="009A2928" w:rsidRDefault="0017402F" w:rsidP="0017402F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bezbłędnie wykonuje działania ratownicze, koryguje błędy kolegów</w:t>
      </w:r>
    </w:p>
    <w:p w:rsidR="0017402F" w:rsidRPr="009A2928" w:rsidRDefault="0017402F" w:rsidP="0017402F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odpowiednio wykorzystuje sprzęt i środki ratownicze</w:t>
      </w:r>
    </w:p>
    <w:p w:rsidR="0017402F" w:rsidRPr="009A2928" w:rsidRDefault="0017402F" w:rsidP="009A2928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sprawnie wyszukuje w różnych źródłach informa</w:t>
      </w:r>
      <w:r w:rsidR="009A2928">
        <w:rPr>
          <w:rFonts w:ascii="Times New Roman" w:eastAsia="Arial" w:hAnsi="Times New Roman" w:cs="Times New Roman"/>
          <w:sz w:val="28"/>
          <w:szCs w:val="28"/>
        </w:rPr>
        <w:t xml:space="preserve">cje o sposobach alternatywnego 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działania (także doraźnego)</w:t>
      </w:r>
    </w:p>
    <w:p w:rsidR="0017402F" w:rsidRPr="009A2928" w:rsidRDefault="0017402F" w:rsidP="0017402F">
      <w:pPr>
        <w:tabs>
          <w:tab w:val="left" w:pos="2835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umie pokierować grupą rówieśników</w:t>
      </w:r>
    </w:p>
    <w:p w:rsidR="0017402F" w:rsidRPr="009A2928" w:rsidRDefault="0017402F" w:rsidP="0017402F">
      <w:pPr>
        <w:numPr>
          <w:ilvl w:val="2"/>
          <w:numId w:val="8"/>
        </w:numPr>
        <w:tabs>
          <w:tab w:val="left" w:pos="2500"/>
        </w:tabs>
        <w:ind w:left="2500" w:hanging="363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Wiedza;</w:t>
      </w:r>
    </w:p>
    <w:p w:rsidR="0017402F" w:rsidRPr="009A2928" w:rsidRDefault="0017402F" w:rsidP="0017402F">
      <w:pPr>
        <w:tabs>
          <w:tab w:val="left" w:pos="286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zdobył pełen zakres wiedzy przewidziany w programie</w:t>
      </w:r>
    </w:p>
    <w:p w:rsidR="0017402F" w:rsidRPr="009A2928" w:rsidRDefault="0017402F" w:rsidP="009A2928">
      <w:pPr>
        <w:tabs>
          <w:tab w:val="left" w:pos="2860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- sprawnie wykorzystuje wiedzę z różnych przedmiotów do rozwiązywania zadań </w:t>
      </w:r>
      <w:r w:rsidR="009A2928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A2928">
        <w:rPr>
          <w:rFonts w:ascii="Times New Roman" w:eastAsia="Arial" w:hAnsi="Times New Roman" w:cs="Times New Roman"/>
          <w:sz w:val="28"/>
          <w:szCs w:val="28"/>
        </w:rPr>
        <w:t>z zakresu edukacji dla bezpieczeństwa</w:t>
      </w:r>
    </w:p>
    <w:p w:rsidR="0017402F" w:rsidRPr="009A2928" w:rsidRDefault="0017402F" w:rsidP="0017402F">
      <w:pPr>
        <w:rPr>
          <w:rFonts w:ascii="Times New Roman" w:eastAsia="Symbol" w:hAnsi="Times New Roman" w:cs="Times New Roman"/>
          <w:sz w:val="28"/>
          <w:szCs w:val="28"/>
        </w:rPr>
      </w:pPr>
    </w:p>
    <w:p w:rsidR="0017402F" w:rsidRPr="009A2928" w:rsidRDefault="0017402F" w:rsidP="0017402F">
      <w:pPr>
        <w:numPr>
          <w:ilvl w:val="0"/>
          <w:numId w:val="8"/>
        </w:numPr>
        <w:tabs>
          <w:tab w:val="left" w:pos="1720"/>
        </w:tabs>
        <w:spacing w:after="240"/>
        <w:ind w:left="1720" w:hanging="35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Stopień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dobry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otrzymuje uczeń, który:</w:t>
      </w:r>
    </w:p>
    <w:p w:rsidR="0017402F" w:rsidRPr="009A2928" w:rsidRDefault="0017402F" w:rsidP="0017402F">
      <w:pPr>
        <w:numPr>
          <w:ilvl w:val="1"/>
          <w:numId w:val="8"/>
        </w:numPr>
        <w:tabs>
          <w:tab w:val="left" w:pos="2140"/>
        </w:tabs>
        <w:spacing w:after="240"/>
        <w:ind w:left="2140" w:hanging="233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Umiejętność i aktywność;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samodzielnie korzysta ze wskazanych źródeł informacji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poprawnie rozumuje w kategoriach przyczynowo – skutkowych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samodzielnie wykonuje typowe zadania o niewielkim stopniu złożoności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 podejmuje wybrane zadania dodatkowe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 jest aktywny na lekcjach</w:t>
      </w:r>
    </w:p>
    <w:p w:rsidR="0017402F" w:rsidRPr="009A2928" w:rsidRDefault="0017402F" w:rsidP="009A2928">
      <w:pPr>
        <w:tabs>
          <w:tab w:val="left" w:pos="2977"/>
        </w:tabs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poprawnie wykonuje działania ratownicze, umie dobrać s</w:t>
      </w:r>
      <w:r w:rsidR="009A2928">
        <w:rPr>
          <w:rFonts w:ascii="Times New Roman" w:eastAsia="Arial" w:hAnsi="Times New Roman" w:cs="Times New Roman"/>
          <w:sz w:val="28"/>
          <w:szCs w:val="28"/>
        </w:rPr>
        <w:t xml:space="preserve">przęt i środki ratownicze do  </w:t>
      </w:r>
      <w:r w:rsidRPr="009A2928">
        <w:rPr>
          <w:rFonts w:ascii="Times New Roman" w:eastAsia="Arial" w:hAnsi="Times New Roman" w:cs="Times New Roman"/>
          <w:sz w:val="28"/>
          <w:szCs w:val="28"/>
        </w:rPr>
        <w:t>rodzaju zranienia</w:t>
      </w:r>
    </w:p>
    <w:p w:rsidR="0017402F" w:rsidRPr="009A2928" w:rsidRDefault="00D93E1A" w:rsidP="00D93E1A">
      <w:pPr>
        <w:tabs>
          <w:tab w:val="left" w:pos="2220"/>
        </w:tabs>
        <w:ind w:left="22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b)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Wiedza;</w:t>
      </w:r>
    </w:p>
    <w:p w:rsidR="0017402F" w:rsidRPr="009A2928" w:rsidRDefault="0017402F" w:rsidP="0017402F">
      <w:pPr>
        <w:tabs>
          <w:tab w:val="left" w:pos="2940"/>
        </w:tabs>
        <w:spacing w:after="240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opanował materiał programowy w stopniu zadowalającym</w:t>
      </w:r>
    </w:p>
    <w:p w:rsidR="0017402F" w:rsidRPr="009A2928" w:rsidRDefault="0017402F" w:rsidP="0017402F">
      <w:pPr>
        <w:numPr>
          <w:ilvl w:val="0"/>
          <w:numId w:val="10"/>
        </w:numPr>
        <w:tabs>
          <w:tab w:val="left" w:pos="1800"/>
        </w:tabs>
        <w:spacing w:after="240"/>
        <w:ind w:left="1800" w:hanging="35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Stopień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dostateczny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otrzymuje uczeń, który:</w:t>
      </w:r>
    </w:p>
    <w:p w:rsidR="0017402F" w:rsidRPr="009A2928" w:rsidRDefault="0017402F" w:rsidP="0017402F">
      <w:pPr>
        <w:numPr>
          <w:ilvl w:val="3"/>
          <w:numId w:val="10"/>
        </w:numPr>
        <w:tabs>
          <w:tab w:val="left" w:pos="2580"/>
        </w:tabs>
        <w:spacing w:after="240"/>
        <w:ind w:left="2580" w:hanging="363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Umiejętność i aktywność;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 w:right="-11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pod kierunkiem nauczyciela wykorzystuje podstawowe źródła informacji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 w:right="122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samodzielnie wykonuje proste zadania w trakcie zajęć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 w:right="122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przejawia przeciętną aktywność</w:t>
      </w:r>
    </w:p>
    <w:p w:rsidR="0017402F" w:rsidRPr="009A2928" w:rsidRDefault="0017402F" w:rsidP="0017402F">
      <w:pPr>
        <w:tabs>
          <w:tab w:val="left" w:pos="2977"/>
        </w:tabs>
        <w:spacing w:line="360" w:lineRule="auto"/>
        <w:ind w:left="1440" w:right="122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potrafi podjąć działania podnoszące własne bezpieczeństwo</w:t>
      </w:r>
    </w:p>
    <w:p w:rsidR="0017402F" w:rsidRPr="009A2928" w:rsidRDefault="0017402F" w:rsidP="0017402F">
      <w:pPr>
        <w:numPr>
          <w:ilvl w:val="3"/>
          <w:numId w:val="10"/>
        </w:numPr>
        <w:tabs>
          <w:tab w:val="left" w:pos="1985"/>
        </w:tabs>
        <w:ind w:left="2580" w:hanging="363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Wiedza;</w:t>
      </w:r>
    </w:p>
    <w:p w:rsidR="0017402F" w:rsidRPr="009A2928" w:rsidRDefault="0017402F" w:rsidP="009A2928">
      <w:pPr>
        <w:tabs>
          <w:tab w:val="left" w:pos="1418"/>
          <w:tab w:val="left" w:pos="3119"/>
        </w:tabs>
        <w:spacing w:line="360" w:lineRule="auto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- uczeń opanował podstawowe treści programu, po</w:t>
      </w:r>
      <w:r w:rsidR="009A2928">
        <w:rPr>
          <w:rFonts w:ascii="Times New Roman" w:eastAsia="Arial" w:hAnsi="Times New Roman" w:cs="Times New Roman"/>
          <w:sz w:val="28"/>
          <w:szCs w:val="28"/>
        </w:rPr>
        <w:t xml:space="preserve">zwalające na podejmowanie </w:t>
      </w:r>
      <w:r w:rsidRPr="009A2928">
        <w:rPr>
          <w:rFonts w:ascii="Times New Roman" w:eastAsia="Arial" w:hAnsi="Times New Roman" w:cs="Times New Roman"/>
          <w:sz w:val="28"/>
          <w:szCs w:val="28"/>
        </w:rPr>
        <w:t>działań ratowniczych i zabezpieczających</w:t>
      </w:r>
    </w:p>
    <w:p w:rsidR="0017402F" w:rsidRPr="009A2928" w:rsidRDefault="0017402F" w:rsidP="0017402F">
      <w:pPr>
        <w:rPr>
          <w:rFonts w:ascii="Times New Roman" w:eastAsia="Symbol" w:hAnsi="Times New Roman" w:cs="Times New Roman"/>
          <w:sz w:val="28"/>
          <w:szCs w:val="28"/>
        </w:rPr>
      </w:pPr>
    </w:p>
    <w:p w:rsidR="0017402F" w:rsidRPr="009A2928" w:rsidRDefault="0017402F" w:rsidP="0017402F">
      <w:pPr>
        <w:numPr>
          <w:ilvl w:val="0"/>
          <w:numId w:val="10"/>
        </w:numPr>
        <w:tabs>
          <w:tab w:val="left" w:pos="1800"/>
        </w:tabs>
        <w:spacing w:after="240"/>
        <w:ind w:left="1800" w:hanging="35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Stopień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dopuszczający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otrzymuje uczeń, który:</w:t>
      </w:r>
    </w:p>
    <w:p w:rsidR="0017402F" w:rsidRPr="009A2928" w:rsidRDefault="0017402F" w:rsidP="0017402F">
      <w:pPr>
        <w:numPr>
          <w:ilvl w:val="2"/>
          <w:numId w:val="10"/>
        </w:numPr>
        <w:tabs>
          <w:tab w:val="left" w:pos="2560"/>
        </w:tabs>
        <w:spacing w:after="240"/>
        <w:ind w:left="2560" w:hanging="357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Umiejętność i aktywność;</w:t>
      </w:r>
    </w:p>
    <w:p w:rsidR="0017402F" w:rsidRPr="009A2928" w:rsidRDefault="0017402F" w:rsidP="0017402F">
      <w:pPr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 z pomocą nauczyciela wykonuje proste zadania</w:t>
      </w:r>
    </w:p>
    <w:p w:rsidR="00D93E1A" w:rsidRDefault="0017402F" w:rsidP="00D93E1A">
      <w:pPr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 opanował najbardziej elementarne umiejętności z zakresu przedmiotu</w:t>
      </w:r>
    </w:p>
    <w:p w:rsidR="004B2DCD" w:rsidRDefault="00D93E1A" w:rsidP="00D93E1A">
      <w:pPr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</w:p>
    <w:p w:rsidR="0017402F" w:rsidRPr="009A2928" w:rsidRDefault="00D93E1A" w:rsidP="00D93E1A">
      <w:pPr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b)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>Wiedza;</w:t>
      </w:r>
    </w:p>
    <w:p w:rsidR="0017402F" w:rsidRPr="009A2928" w:rsidRDefault="0017402F" w:rsidP="009A2928">
      <w:pPr>
        <w:tabs>
          <w:tab w:val="left" w:pos="2935"/>
        </w:tabs>
        <w:spacing w:line="360" w:lineRule="auto"/>
        <w:ind w:left="1440" w:right="36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uczeń ma braki w wiedzy, które jednak nie uniemożliwiają dalszej edukacji  i mogą zostać usunięte.</w:t>
      </w:r>
    </w:p>
    <w:p w:rsidR="0017402F" w:rsidRPr="009A2928" w:rsidRDefault="0017402F" w:rsidP="0017402F">
      <w:pPr>
        <w:rPr>
          <w:rFonts w:ascii="Times New Roman" w:eastAsia="Symbol" w:hAnsi="Times New Roman" w:cs="Times New Roman"/>
          <w:sz w:val="28"/>
          <w:szCs w:val="28"/>
        </w:rPr>
      </w:pPr>
    </w:p>
    <w:p w:rsidR="0017402F" w:rsidRPr="009A2928" w:rsidRDefault="0017402F" w:rsidP="0017402F">
      <w:pPr>
        <w:numPr>
          <w:ilvl w:val="0"/>
          <w:numId w:val="10"/>
        </w:numPr>
        <w:tabs>
          <w:tab w:val="left" w:pos="1800"/>
        </w:tabs>
        <w:spacing w:after="240"/>
        <w:ind w:left="1800" w:hanging="35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 xml:space="preserve">Stopień </w:t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niedostateczny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otrzymuje uczeń, który:</w:t>
      </w:r>
    </w:p>
    <w:p w:rsidR="0017402F" w:rsidRPr="009A2928" w:rsidRDefault="0017402F" w:rsidP="0017402F">
      <w:pPr>
        <w:numPr>
          <w:ilvl w:val="2"/>
          <w:numId w:val="10"/>
        </w:numPr>
        <w:tabs>
          <w:tab w:val="left" w:pos="2560"/>
        </w:tabs>
        <w:spacing w:after="240"/>
        <w:ind w:left="2560" w:hanging="357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Umiejętność i aktywność;</w:t>
      </w:r>
    </w:p>
    <w:p w:rsidR="0017402F" w:rsidRPr="009A2928" w:rsidRDefault="0017402F" w:rsidP="009A2928">
      <w:pPr>
        <w:spacing w:line="360" w:lineRule="auto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 nie potrafi wykonać najprostszych poleceń, wymagających zastosowania   elementarnych umiejętności</w:t>
      </w:r>
    </w:p>
    <w:p w:rsidR="0017402F" w:rsidRPr="009A2928" w:rsidRDefault="0017402F" w:rsidP="0017402F">
      <w:pPr>
        <w:numPr>
          <w:ilvl w:val="2"/>
          <w:numId w:val="10"/>
        </w:numPr>
        <w:tabs>
          <w:tab w:val="left" w:pos="2560"/>
        </w:tabs>
        <w:ind w:left="2560" w:hanging="357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Wiedza;</w:t>
      </w:r>
    </w:p>
    <w:p w:rsidR="0017402F" w:rsidRPr="009A2928" w:rsidRDefault="0017402F" w:rsidP="009A2928">
      <w:pPr>
        <w:tabs>
          <w:tab w:val="left" w:pos="2940"/>
        </w:tabs>
        <w:spacing w:line="360" w:lineRule="auto"/>
        <w:ind w:left="1440" w:right="420"/>
        <w:rPr>
          <w:rFonts w:ascii="Times New Roman" w:eastAsia="Symbo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- uczeń wykazuje braki w wiedzy, które uniemożliwiają dalszą edukację w zakresie przedmiotu.</w:t>
      </w:r>
    </w:p>
    <w:p w:rsidR="0017402F" w:rsidRPr="009A2928" w:rsidRDefault="0017402F" w:rsidP="001740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402F" w:rsidRPr="009A2928" w:rsidRDefault="0017402F" w:rsidP="0017402F">
      <w:pPr>
        <w:tabs>
          <w:tab w:val="left" w:pos="1060"/>
        </w:tabs>
        <w:spacing w:after="24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VII.</w:t>
      </w:r>
      <w:r w:rsidRPr="009A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9A2928">
        <w:rPr>
          <w:rFonts w:ascii="Times New Roman" w:eastAsia="Arial" w:hAnsi="Times New Roman" w:cs="Times New Roman"/>
          <w:b/>
          <w:sz w:val="28"/>
          <w:szCs w:val="28"/>
          <w:u w:val="single"/>
        </w:rPr>
        <w:t>Postanowienia końcowe</w:t>
      </w:r>
    </w:p>
    <w:p w:rsidR="0017402F" w:rsidRPr="009A2928" w:rsidRDefault="00D93E1A" w:rsidP="0017402F">
      <w:pPr>
        <w:numPr>
          <w:ilvl w:val="0"/>
          <w:numId w:val="11"/>
        </w:numPr>
        <w:tabs>
          <w:tab w:val="left" w:pos="1800"/>
        </w:tabs>
        <w:spacing w:after="240"/>
        <w:ind w:left="1800" w:right="-11" w:hanging="35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O  przedmiotowych zasadach</w:t>
      </w:r>
      <w:r w:rsidR="0017402F" w:rsidRPr="009A2928">
        <w:rPr>
          <w:rFonts w:ascii="Times New Roman" w:eastAsia="Arial" w:hAnsi="Times New Roman" w:cs="Times New Roman"/>
          <w:sz w:val="28"/>
          <w:szCs w:val="28"/>
        </w:rPr>
        <w:t xml:space="preserve"> oceniania uczniowie informowani są na pierwszych zajęciach lekcyjnych.</w:t>
      </w:r>
    </w:p>
    <w:p w:rsidR="0017402F" w:rsidRPr="009A2928" w:rsidRDefault="0017402F" w:rsidP="0017402F">
      <w:pPr>
        <w:numPr>
          <w:ilvl w:val="0"/>
          <w:numId w:val="11"/>
        </w:numPr>
        <w:tabs>
          <w:tab w:val="left" w:pos="1800"/>
        </w:tabs>
        <w:spacing w:after="240"/>
        <w:ind w:left="1800" w:hanging="356"/>
        <w:rPr>
          <w:rFonts w:ascii="Times New Roman" w:eastAsia="Arial" w:hAnsi="Times New Roman" w:cs="Times New Roman"/>
          <w:sz w:val="28"/>
          <w:szCs w:val="28"/>
        </w:rPr>
      </w:pPr>
      <w:r w:rsidRPr="009A2928">
        <w:rPr>
          <w:rFonts w:ascii="Times New Roman" w:eastAsia="Arial" w:hAnsi="Times New Roman" w:cs="Times New Roman"/>
          <w:sz w:val="28"/>
          <w:szCs w:val="28"/>
        </w:rPr>
        <w:t>Wszystkie s</w:t>
      </w:r>
      <w:r w:rsidR="00D93E1A">
        <w:rPr>
          <w:rFonts w:ascii="Times New Roman" w:eastAsia="Arial" w:hAnsi="Times New Roman" w:cs="Times New Roman"/>
          <w:sz w:val="28"/>
          <w:szCs w:val="28"/>
        </w:rPr>
        <w:t>prawy, nie ujęte w przedmiotowych zsadach</w:t>
      </w:r>
      <w:r w:rsidRPr="009A2928">
        <w:rPr>
          <w:rFonts w:ascii="Times New Roman" w:eastAsia="Arial" w:hAnsi="Times New Roman" w:cs="Times New Roman"/>
          <w:sz w:val="28"/>
          <w:szCs w:val="28"/>
        </w:rPr>
        <w:t xml:space="preserve"> oceniania, reguluje Statut Szkoły.</w:t>
      </w:r>
    </w:p>
    <w:p w:rsidR="0017402F" w:rsidRPr="009A2928" w:rsidRDefault="0017402F" w:rsidP="0017402F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17402F" w:rsidRDefault="0017402F" w:rsidP="0017402F">
      <w:pPr>
        <w:spacing w:after="240"/>
        <w:rPr>
          <w:rFonts w:ascii="Arial" w:eastAsia="Times New Roman" w:hAnsi="Arial"/>
        </w:rPr>
      </w:pPr>
    </w:p>
    <w:p w:rsidR="0017402F" w:rsidRDefault="0017402F" w:rsidP="0017402F">
      <w:pPr>
        <w:spacing w:after="240"/>
        <w:ind w:left="7160"/>
        <w:rPr>
          <w:rFonts w:ascii="Arial" w:eastAsia="Arial" w:hAnsi="Arial"/>
          <w:i/>
        </w:rPr>
      </w:pPr>
    </w:p>
    <w:p w:rsidR="0017402F" w:rsidRDefault="0017402F" w:rsidP="0017402F">
      <w:pPr>
        <w:spacing w:after="240"/>
        <w:rPr>
          <w:rFonts w:ascii="Arial" w:eastAsia="Times New Roman" w:hAnsi="Arial"/>
        </w:rPr>
      </w:pPr>
    </w:p>
    <w:p w:rsidR="00294A4F" w:rsidRDefault="00294A4F"/>
    <w:sectPr w:rsidR="00294A4F" w:rsidSect="004B2DC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07ED7AA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EB141F2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1B71EFA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7"/>
    <w:multiLevelType w:val="hybridMultilevel"/>
    <w:tmpl w:val="5BD062C2"/>
    <w:lvl w:ilvl="0" w:tplc="FFFFFFFF">
      <w:start w:val="22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"/>
      <w:lvlJc w:val="left"/>
      <w:pPr>
        <w:ind w:left="0" w:firstLine="0"/>
      </w:pPr>
    </w:lvl>
    <w:lvl w:ilvl="4" w:tplc="FFFFFFFF">
      <w:start w:val="1"/>
      <w:numFmt w:val="bullet"/>
      <w:lvlText w:val="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9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"/>
      <w:lvlJc w:val="left"/>
      <w:pPr>
        <w:ind w:left="0" w:firstLine="0"/>
      </w:pPr>
    </w:lvl>
    <w:lvl w:ilvl="3" w:tplc="FFFFFFFF">
      <w:start w:val="1"/>
      <w:numFmt w:val="lowerLetter"/>
      <w:lvlText w:val="%4"/>
      <w:lvlJc w:val="left"/>
      <w:pPr>
        <w:ind w:left="0" w:firstLine="0"/>
      </w:pPr>
    </w:lvl>
    <w:lvl w:ilvl="4" w:tplc="FFFFFFFF">
      <w:start w:val="1"/>
      <w:numFmt w:val="bullet"/>
      <w:lvlText w:val="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A"/>
    <w:multiLevelType w:val="hybridMultilevel"/>
    <w:tmpl w:val="0216231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Letter"/>
      <w:lvlText w:val="%4)"/>
      <w:lvlJc w:val="left"/>
      <w:pPr>
        <w:ind w:left="0" w:firstLine="0"/>
      </w:pPr>
    </w:lvl>
    <w:lvl w:ilvl="4" w:tplc="FFFFFFFF">
      <w:start w:val="1"/>
      <w:numFmt w:val="bullet"/>
      <w:lvlText w:val="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B"/>
    <w:multiLevelType w:val="hybridMultilevel"/>
    <w:tmpl w:val="1F16E9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31E7AC1"/>
    <w:multiLevelType w:val="hybridMultilevel"/>
    <w:tmpl w:val="27A2D7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B76FC"/>
    <w:multiLevelType w:val="hybridMultilevel"/>
    <w:tmpl w:val="FBC2FF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E935A2"/>
    <w:multiLevelType w:val="hybridMultilevel"/>
    <w:tmpl w:val="9544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87D03"/>
    <w:multiLevelType w:val="hybridMultilevel"/>
    <w:tmpl w:val="57B4FF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00BCB"/>
    <w:multiLevelType w:val="hybridMultilevel"/>
    <w:tmpl w:val="399EF28A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8"/>
  </w:num>
  <w:num w:numId="7">
    <w:abstractNumId w:val="3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928"/>
    <w:rsid w:val="0017402F"/>
    <w:rsid w:val="00294A4F"/>
    <w:rsid w:val="00356CE0"/>
    <w:rsid w:val="004B2DCD"/>
    <w:rsid w:val="00910C3D"/>
    <w:rsid w:val="009A2928"/>
    <w:rsid w:val="00BF1C0E"/>
    <w:rsid w:val="00D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0006-EDB9-4649-88E4-079AFB9D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02F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402F"/>
    <w:pPr>
      <w:widowControl w:val="0"/>
      <w:autoSpaceDE w:val="0"/>
      <w:autoSpaceDN w:val="0"/>
      <w:spacing w:line="275" w:lineRule="exact"/>
      <w:ind w:left="2000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ZEDMIOTOWY%20SYSTEM%20OCENI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A5E9-2BA7-4872-8585-19456A7E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PRZEDMIOTOWY SYSTEM OCENIANIA</Template>
  <TotalTime>42</TotalTime>
  <Pages>1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5</cp:revision>
  <cp:lastPrinted>2018-12-10T15:04:00Z</cp:lastPrinted>
  <dcterms:created xsi:type="dcterms:W3CDTF">2018-12-10T14:52:00Z</dcterms:created>
  <dcterms:modified xsi:type="dcterms:W3CDTF">2020-09-23T18:25:00Z</dcterms:modified>
</cp:coreProperties>
</file>