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Przedmiotowy system oceniania</w:t>
      </w:r>
    </w:p>
    <w:p w:rsidR="00000000" w:rsidDel="00000000" w:rsidP="00000000" w:rsidRDefault="00000000" w:rsidRPr="00000000" w14:paraId="00000002">
      <w:pPr>
        <w:rPr>
          <w:b w:val="1"/>
          <w:color w:val="2f5496"/>
          <w:sz w:val="52"/>
          <w:szCs w:val="5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Klasa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1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14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Ogólne zasady oceniania uczniów</w:t>
      </w:r>
    </w:p>
    <w:p w:rsidR="00000000" w:rsidDel="00000000" w:rsidP="00000000" w:rsidRDefault="00000000" w:rsidRPr="00000000" w14:paraId="00000005">
      <w:pPr>
        <w:spacing w:line="314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osiągnięć edukacyjnych ucznia polega na rozpoznawaniu przez nauczyciela postępów w opanowaniu przez ucznia wiadomości i umiejętności. Nauczyciel powinien analizować i oceniać poziom wiedzy i umiejętności ucznia w stosunku do wymagań edukacyjnych wynikających z podstawy programowej i realizowanych w szkole programów nauczania (opracowanych zgodnie z podstawą programową danego przedmiotu).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ma za zadanie: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informować ucznia o poziomie jego osiągnięć edukacyjnych oraz o postępach w tym zakresie,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pomagać uczniowi w samodzielnym planowaniu jego rozwoju,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motywować ucznia do dalszych postępów w nauce,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informować rodziców (opiekunów prawnych) o postępach, trudnościach w nauce oraz specjalnych uzdolnieniach ucznia.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są jawne dla ucznia i jego rodziców (opiekunów prawnych).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wniosek ucznia lub jego rodziców (opiekunów prawnych) nauczyciel uzasadnia ocenę w sposób określony w statucie szkoły.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wniosek ucznia lub jego rodziców (opiekunów prawnych) sprawdzone i ocenione pisemne prace kontrolne są udostępniane do wglądu uczniowi lub jego rodzicom (opiekunom prawnym).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Szczegółowe warunki i sposób oceniania wewnątrzszkolnego określa statut szkoły.</w:t>
      </w:r>
    </w:p>
    <w:p w:rsidR="00000000" w:rsidDel="00000000" w:rsidP="00000000" w:rsidRDefault="00000000" w:rsidRPr="00000000" w14:paraId="00000010">
      <w:pPr>
        <w:spacing w:line="31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14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Kryteria oceniania poszczególnych form aktywności</w:t>
      </w:r>
    </w:p>
    <w:p w:rsidR="00000000" w:rsidDel="00000000" w:rsidP="00000000" w:rsidRDefault="00000000" w:rsidRPr="00000000" w14:paraId="00000012">
      <w:pPr>
        <w:spacing w:line="314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14" w:lineRule="auto"/>
        <w:jc w:val="both"/>
        <w:rPr/>
      </w:pPr>
      <w:r w:rsidDel="00000000" w:rsidR="00000000" w:rsidRPr="00000000">
        <w:rPr>
          <w:rtl w:val="0"/>
        </w:rPr>
        <w:t xml:space="preserve">Ocenie podlegają: sprawdziany, kartkówki, ćwiczenia praktyczne, odpowiedzi ustne, aktywność i praca na lekcji, prace dodatkowe oraz szczególne osiągnięcia.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mogą wymagać zapisania odpowiedzi na wydrukowanym arkuszu lub sprawdzać praktyczne umiejętności na komputerze, a ich celem jest weryfikacja wiadomości i umiejętności ucznia po realizacji działu podręcznika.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 planuje się na zakończenie działu.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jest informowany o planowanym sprawdzianie z co najmniej tygodniowym wyprzedzeniem (jeśli WSO nie reguluje tego inaczej).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 sprawdzianem nauczyciel podaje jego zakres programowy.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 może poprzedzać lekcja powtórzeniowa, podczas której nauczyciel zwraca uwagę uczniów na najważniejsze zagadnienia z danego działu.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Reguły uzasadniania oceny ze sprawdzianu, jej poprawy oraz sposób przechowywania sprawdzianów są zgodne z WSO.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 pozwala zweryfikować wiadomości i umiejętności na wszystkich poziomach wymagań edukacyjnych, od koniecznego do wykraczającego.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przeliczania oceny punktowej na stopień szkolny są zgodne z WSO.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ze sprawdzianu są przez nauczyciela omawiane i poprawiane po oddaniu prac.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Kartkówki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są przeprowadzane w formie pisemnej, a ich celem jest sprawdzenie wiadomości i umiejętności ucznia z zakresu programowego ostatnich jednostek lekcyjnych (maksymalnie trzech).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nie ma obowiązku uprzedzania uczniów o terminie i zakresie programowym kartkówki.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Kartkówka powinna być tak skonstruowana, aby uczeń mógł wykonać wszystkie polecenia w czasie nie dłuższym niż 15 minut.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Kartkówka jest oceniana w skali punktowej, a liczba punktów jest przeliczana na ocenę zgodnie z zasadami WSO.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przechowywania kartkówek reguluje WSO.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Ćwiczenia praktyczne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obejmują zadania praktyczne, które uczeń wykonuje podczas lekcji. Oceniając je, nauczyciel bierze pod uwagę: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wartość merytoryczną,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zaangażowania w wykonanie ćwiczenia,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dokładność wykonania polecenia,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staranność i estetykę.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Odpowiedź ustna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obejmuje zakres programowy aktualnie realizowanego działu. Oceniając ją, nauczyciel bierze pod uwagę: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zgodność wypowiedzi z postawionym pytaniem,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właściwe posługiwanie się pojęciami,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zawartość merytoryczną wypowiedzi,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sposób formułowania wypowiedzi.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Aktywność i praca ucznia na lekcji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są oceniane (jeśli WSO nie stanowi inaczej), zależnie od ich charakteru, za pomocą plusów i minusów lub oceny.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Plus uczeń może uzyskać m.in. za samodzielne wykonanie krótkiej pracy na lekcji, krótką poprawną odpowiedź ustną, aktywną pracę w grupie, pomoc koleżeńską na lekcji przy rozwiązywaniu problemu, przygotowanie do lekcji.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Minus uczeń może uzyskać m.in. za nieprzygotowanie do lekcji (np. brak podręcznika, zeszytu, plików potrzebnych do wykonania zadania), brak zaangażowania na lekcji.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Sposób przeliczania plusów i minusów na oceny jest zgodny z umową między nauczycielem a uczniami, z uwzględnieniem zapisów WSO.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dodatkowe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obejmują dodatkowe zadania dla zainteresowanych uczniów, prace projektowe wykonane indywidualnie lub zespołowo, wykonanie pomocy naukowych, prezentacji. Oceniając ten rodzaj pracy, nauczyciel bierze pod uwagę m.in.: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wartość merytoryczną pracy,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zaangażowania w wykonanie pracy,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estetykę wykonania,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wkład pracy ucznia,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sposób prezentacji,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oryginalność i pomysłowość pracy.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Szczególne osiągnięcia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uczniów, w tym udział w konkursach przedmiotowych (szkolnych i międzyszkolnych), są oceniane zgodnie z zasadami zapisanymi w WSO.</w:t>
      </w:r>
    </w:p>
    <w:p w:rsidR="00000000" w:rsidDel="00000000" w:rsidP="00000000" w:rsidRDefault="00000000" w:rsidRPr="00000000" w14:paraId="00000038">
      <w:pPr>
        <w:spacing w:line="31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14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Kryteria wystawiania ocen po I semestrze oraz na koniec roku szkolnego</w:t>
      </w:r>
    </w:p>
    <w:p w:rsidR="00000000" w:rsidDel="00000000" w:rsidP="00000000" w:rsidRDefault="00000000" w:rsidRPr="00000000" w14:paraId="0000003A">
      <w:pPr>
        <w:spacing w:line="31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Klasyfikacje semestralna i roczna polegają na podsumowaniu osiągnięć edukacyjnych ucznia oraz ustaleniu oceny klasyfikacyjnej.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 z zapisami WSO nauczyciele i wychowawcy na początku każdego roku szkolnego informują uczniów oraz ich rodziców (opiekunów prawnych) o: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wymaganiach edukacyjnych niezbędnych do uzyskania poszczególnych śródrocznych i rocznych ocen klasyfikacyjnych z informatyki,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sposobach sprawdzania osiągnięć edukacyjnych uczniów,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warunkach i trybie uzyskania wyższej niż przewidywana oceny klasyfikacyjnej,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trybie odwołania od wystawionej oceny klasyfikacyjnej.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wystawianiu ocen śródrocznej lub rocznej nauczyciel bierze pod uwagę stopień opanowania poszczególnych działów tematycznych, oceniany na podstawie wymienionych w punkcie 2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Kryteria oceniania poszczególnych form aktywności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różnych form sprawdzania wiadomości i umiejętności. Szczegółowe kryteria wystawiania oceny klasyfikacyjnej określa WSO.</w:t>
      </w:r>
    </w:p>
    <w:p w:rsidR="00000000" w:rsidDel="00000000" w:rsidP="00000000" w:rsidRDefault="00000000" w:rsidRPr="00000000" w14:paraId="00000042">
      <w:pPr>
        <w:spacing w:line="31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14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Zasady uzupełniania braków i poprawiania ocen</w:t>
      </w:r>
    </w:p>
    <w:p w:rsidR="00000000" w:rsidDel="00000000" w:rsidP="00000000" w:rsidRDefault="00000000" w:rsidRPr="00000000" w14:paraId="00000044">
      <w:pPr>
        <w:spacing w:line="31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Sprawdziany są obowiązkowe. Oceny ze sprawdzianów uczniowie mogą poprawiać raz w semestrze, po uprzednim ustaleniu terminu z nauczycielem.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 ze sprawdzianów wyższych niż ocena dopuszczająca nie można poprawić.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 z kartkówek, odpowiedzi ustnych i ćwiczeń praktycznych nie można poprawić.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informuje ucznia o otrzymanej ocenie z ostatniej pracy bezpośrednio po jej wystawieniu.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Rodzice (opiekunowie prawni) mogą uzyskać szczegółowe informacje o wynikach i postępach w pracy ucznia podczas indywidualnych kontaktów z nauczycielem (według harmonogramu spotkań przyjętego przez szkołę).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ma obowiązek uzupełnić braki w wiedzy i umiejętnościach (wynikające np. z nieobecności), biorąc udział w zajęciach wyrównawczych lub drogą indywidualnych konsultacji z nauczycielem (także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online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ponad 50% nieusprawiedliwionych nieobecności na zajęciach, które uniemożliwiły uzyskanie przez ucznia oceny semestralnej lub końcowej, należy stosować przepisy WSO.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Sposób poprawiania klasyfikacyjnej oceny semestralnej lub rocznej regulują przepisy WSO i rozporządzenia MEN.</w:t>
      </w:r>
    </w:p>
    <w:p w:rsidR="00000000" w:rsidDel="00000000" w:rsidP="00000000" w:rsidRDefault="00000000" w:rsidRPr="00000000" w14:paraId="0000004D">
      <w:pPr>
        <w:spacing w:line="31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14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Zasady badania wyników nauczania</w:t>
      </w:r>
    </w:p>
    <w:p w:rsidR="00000000" w:rsidDel="00000000" w:rsidP="00000000" w:rsidRDefault="00000000" w:rsidRPr="00000000" w14:paraId="0000004F">
      <w:pPr>
        <w:spacing w:line="31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Badanie wyników nauczania ma na celu diagnozowanie efektów kształcenia.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Badanie to odbywa się w trzech etapach: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diagnozy wstępnej,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diagnozy na zakończenie I semestru nauki,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diagnozy na koniec roku szkolnego.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uzyskane przez uczniów podczas tych diagnoz nie mają wpływu na oceny semestralną i roczną.</w:t>
      </w:r>
    </w:p>
    <w:p w:rsidR="00000000" w:rsidDel="00000000" w:rsidP="00000000" w:rsidRDefault="00000000" w:rsidRPr="00000000" w14:paraId="00000056">
      <w:pPr>
        <w:spacing w:line="31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14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 Wymagania edukacyjne z informatyki w klasie 6 szkoły podstawowej</w:t>
      </w:r>
    </w:p>
    <w:p w:rsidR="00000000" w:rsidDel="00000000" w:rsidP="00000000" w:rsidRDefault="00000000" w:rsidRPr="00000000" w14:paraId="00000058">
      <w:pPr>
        <w:spacing w:line="31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programowania i rozwiązywania problemów z wykorzystaniem komputera i innych urządzeń cyfrowych uczeń: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porządkuje zasoby w komputerze lub w innych urządzeniach.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jak działa chmura,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zakłada foldery w chmurze do porządkowania gromadzonych w niej plików,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tworzy, edytuje i formatuje dokumenty w chmurze,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udostępnia dokumenty zapisane w chmurze,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możliwe zastosowania arkusza kalkulacyjnego,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opisuje budowę arkusza kalkulacyjnego,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wprowadza dane do arkusza kalkulacyjnego,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arkusz kalkulacyjny do obliczeń,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zmienia układ kolumn i wierszy tabeli,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formatuje czcionkę i wygląd tabeli,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sortuje dane w tabeli w określonym porządku,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wypełnia automatycznie komórki serią danych,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wyróżnia określone dane w komórkach przy pomocy formatowania warunkowego,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samodzielnie tworzy proste formuły obliczeniowe,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stosuje funkcje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oraz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ŚREDNIA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wykonywanych obliczeniach,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prezentuje na wykresach dane z arkusza kalkulacyjnego,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zmienia wygląd wstawionego wykresu,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dobiera typ wykresu do prezentowanych danych,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buduje skrypty wysyłające i odbierające komunikaty do sterowania grą tworzoną w programie Scratch,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prostą grę zręcznościową w programie Scratch,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zmienne w projektach tworzonych w programie Scratch,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budowę interfejsu programu GIMP,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czym są warstwy w obrazach tworzonych w programie GIMP,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i edytuje obrazy w programie GIMP, wykorzystując narzędzia z przybornika programu,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warstwy podczas pracy w programie GIMP,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używa programu GIMP do tworzenia fotomontaży,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retuszuje zdjęcia, korzystając z programu GIMP,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zapisuje efekty pracy we wskazanym miejscu,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posługiwania się komputerem, urządzeniami cyfrowymi i sieciami komputerowymi uczeń: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właściwie interpretuje komunikaty komputera i odpowiednio na nie reaguje,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pomoc dostępną w programach,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właściwie zapisuje i przechowuje swoje prace wykonane na komputerze,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jak działa poczta elektroniczna,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interfejs konta pocztowego,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wysyła wiadomości za pomocą poczty elektronicznej,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 z komunikatorów internetowych,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pracuje z innymi osobami w tym samym czasie nad dokumentem w chmurze,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program MS Teams do pracy w grupie,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wspólnie z innymi osobami z zespołu edytuje dokumenty w tym samym czasie, korzystając z możliwości programu MS Teams,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zapisuje tworzone projekty w różnych formatach.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rozwijania kompetencji społecznych uczeń: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netykiety, komunikując się z innymi osobami za pomocą internetu,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udostępnia dokumenty i foldery zgromadzone w chmurze internetowej,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współpracuje z innymi osobami, edytując dokumenty w chmurze internetowej,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uczestniczy w pracy grupowej, wykonując zadania i realizując projekty,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właściwy podział obowiązków podczas pracy w grupie,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obowiązujących podczas współpracy z innymi,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serwis internetowy Scratcha do dzielenia się swoimi projektami z innymi członkami tej społeczności oraz do wyszukiwania pomysłów na własne projekty.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przestrzegania praw i zasad bezpieczeństwa uczeń: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bezpiecznej i higienicznej pracy przy komputerze,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stosuje zasady bezpiecznego korzystania z internetu,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bezpiecznej komunikacji internetowej i zasad współpracy w sieci.</w:t>
      </w:r>
    </w:p>
    <w:p w:rsidR="00000000" w:rsidDel="00000000" w:rsidP="00000000" w:rsidRDefault="00000000" w:rsidRPr="00000000" w14:paraId="0000008F">
      <w:pPr>
        <w:spacing w:line="31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14" w:lineRule="auto"/>
        <w:jc w:val="both"/>
        <w:rPr/>
        <w:sectPr>
          <w:footerReference r:id="rId7" w:type="default"/>
          <w:pgSz w:h="16840" w:w="11900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7. Wymagania na poszczególne oceny</w:t>
      </w:r>
    </w:p>
    <w:p w:rsidR="00000000" w:rsidDel="00000000" w:rsidP="00000000" w:rsidRDefault="00000000" w:rsidRPr="00000000" w14:paraId="0000009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/>
      </w:pPr>
      <w:r w:rsidDel="00000000" w:rsidR="00000000" w:rsidRPr="00000000">
        <w:rPr>
          <w:rtl w:val="0"/>
        </w:rPr>
        <w:t xml:space="preserve">Wymagania na każdy stopień wyższy niż </w:t>
      </w:r>
      <w:r w:rsidDel="00000000" w:rsidR="00000000" w:rsidRPr="00000000">
        <w:rPr>
          <w:b w:val="1"/>
          <w:rtl w:val="0"/>
        </w:rPr>
        <w:t xml:space="preserve">dopuszczający</w:t>
      </w:r>
      <w:r w:rsidDel="00000000" w:rsidR="00000000" w:rsidRPr="00000000">
        <w:rPr>
          <w:rtl w:val="0"/>
        </w:rPr>
        <w:t xml:space="preserve"> obejmują również wymagania na wszystkie stopnie niższe.</w:t>
      </w:r>
    </w:p>
    <w:p w:rsidR="00000000" w:rsidDel="00000000" w:rsidP="00000000" w:rsidRDefault="00000000" w:rsidRPr="00000000" w14:paraId="00000094">
      <w:pPr>
        <w:jc w:val="both"/>
        <w:rPr/>
      </w:pPr>
      <w:r w:rsidDel="00000000" w:rsidR="00000000" w:rsidRPr="00000000">
        <w:rPr>
          <w:b w:val="1"/>
          <w:rtl w:val="0"/>
        </w:rPr>
        <w:t xml:space="preserve">Wymagania na ocenę celującą</w:t>
      </w:r>
      <w:r w:rsidDel="00000000" w:rsidR="00000000" w:rsidRPr="00000000">
        <w:rPr>
          <w:rtl w:val="0"/>
        </w:rPr>
        <w:t xml:space="preserve"> obejmują stosowanie przyswojonych informacji i umiejętności w sytuacjach trudnych, złożonych i nietypowych.</w:t>
      </w:r>
    </w:p>
    <w:p w:rsidR="00000000" w:rsidDel="00000000" w:rsidP="00000000" w:rsidRDefault="00000000" w:rsidRPr="00000000" w14:paraId="0000009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3"/>
        <w:gridCol w:w="3482"/>
        <w:gridCol w:w="3482"/>
        <w:gridCol w:w="3549"/>
        <w:tblGridChange w:id="0">
          <w:tblGrid>
            <w:gridCol w:w="3483"/>
            <w:gridCol w:w="3482"/>
            <w:gridCol w:w="3482"/>
            <w:gridCol w:w="3549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Ocena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dopuszczający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dostateczny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dobry 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bardzo dobry </w:t>
              <w:br w:type="textWrapping"/>
              <w:t xml:space="preserve">Uczeń: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i wysyła wiadomość e-mail,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komunikuje się ze znajomymi, korzystając z programu MS Teams,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umieszcza własne pliki w usłudze OneDrive lub innej chmurze,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foldery w usłudze OneDrive,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wprowadza do arkusza kalkulacyjnego dane różnego typu,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szerokość kolumn arkusza kalkulacyjnego,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formatuje tekst w arkuszu kalkulacyjnym,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wykonuje proste obliczenia w arkuszu kalkulacyjnym, wykorzystując formuły,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wstawia wykres do arkusza kalkulacyjnego,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w Scratchu zmienne i nadaje im nazwy,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w Scratchu skrypty, korzystając ze strony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f5496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https://scratch.mit.edu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proste obrazy w programie GIMP,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ustawienia kontrastu oraz jasności obrazów w programie GIMP.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zasady netykiety podczas korzystania z poczty elektronicznej,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przestrzega zasad bezpieczeństwa podczas komunikacji w internecie,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przestrzega zasad współpracy w sieci,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dokumenty bezpośrednio w usłudze OneDrive,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kolory komórek arkusza kalkulacyjnego,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wypełnia kolumnę lub wiersz arkusza kalkulacyjnego serią danych, wykorzystując automatyczne wypełnianie,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formuły, korzystając z adresów komórek,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formatuje wykres wstawiony do arkusza kalkulacyjnego,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nad dokumentem z innymi członkami zespołu w tym samym czasie,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buduje w Scratchu skrypty przypisujące wartości zmiennym,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bloki z kategorii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Wyrażenia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sprawdzania, czy zostały spełnione określone warunki,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zakłada konto w serwisie społeczności użytkowników Scratcha,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warstwy do tworzenia obrazów w programie GIMP,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narzędzie zaznaczenia do fragmentu obrazu, który należy zaznaczyć,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kopiuje i wkleja fragmenty obrazu do różnych warstw.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wysyła wiadomość e-mail do wielu odbiorców, korzystając z opcji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 wiadomości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Ukryte do wiadomości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 narzędzi programu MS Teams do pracy na lekcjach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Kalendarz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Notes zajęć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Zadania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obrazy do dokumentów utworzonych bezpośrednio w usłudze OneDrive,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nowe arkusze do skoroszytu,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kopiuje serie danych do różnych arkuszy w skoroszycie,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sortuje dane w arkuszu kalkulacyjnym w określonym porządku,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formuły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SUMA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ŚREDNIA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wykonywania obliczeń,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lub usuwa elementy wykresu wstawionego do arkusza kalkulacyjnego,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buduje w Scratchu skrypty nadające komunikaty,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buduje w Scratchu skrypty reagujące na komunikaty,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blok z napisem „Powtórz” do wielokrotnego wykonania serii poleceń,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blok decyzyjny z napisami „jeżeli” i „to” lub „jeżeli”, „to” i „w przeciwnym razie” do wykonywania poleceń w zależności od tego, czy określony warunek został spełniony,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bloki z kategorii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Wyrażenia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tworzenia rozbudowanych skryptów sprawdzających warunki,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udostępnia skrypty utworzone w Scratchu w serwisie społeczności użytkowników Scratcha,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podczas pracy w programie GIMP zmienia ustawienia wykorzystywanych narzędzi,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w programie GIMP narzędzie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Rozmycie Gaussa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aby zmniejszyć czytelność fragmentu obrazu.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narzędzie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Kontakty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zapisywania często używanych adresów poczty elektronicznej,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udostępnia dokumenty utworzone w usłudze OneDrive koleżankom i kolegom oraz współpracuje z nimi podczas edycji dokumentów,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nazwy arkuszy w skoroszycie,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kolory kart arkuszy w skoroszycie,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wyróżnia określone dane w arkuszu kalkulacyjnym, korzystając 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Formatowania warunkowego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Sortowanie niestandardowe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aby posortować dane w arkuszu kalkulacyjnym według większej liczby kryteriów,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własny budżet, wykorzystując arkusz kalkulacyjny,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typ wstawianego wykresu do rodzaju danych,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w Scratchu prostą grę zręcznościową,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samodzielnie modyfikuje projekty znalezione w serwisie społeczności użytkowników Scratcha,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zmienia stopień krycia warstw obrazów, aby uzyskać określone efekty,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w programie GIMP fotomontaże, wykorzystując warstwy.</w:t>
            </w:r>
          </w:p>
        </w:tc>
      </w:tr>
    </w:tbl>
    <w:p w:rsidR="00000000" w:rsidDel="00000000" w:rsidP="00000000" w:rsidRDefault="00000000" w:rsidRPr="00000000" w14:paraId="000000D6">
      <w:pPr>
        <w:jc w:val="both"/>
        <w:rPr/>
      </w:pPr>
      <w:r w:rsidDel="00000000" w:rsidR="00000000" w:rsidRPr="00000000">
        <w:rPr>
          <w:rtl w:val="0"/>
        </w:rPr>
      </w:r>
    </w:p>
    <w:sectPr>
      <w:footerReference r:id="rId8" w:type="default"/>
      <w:type w:val="nextPage"/>
      <w:pgSz w:h="11900" w:w="16840" w:orient="landscape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spacing w:line="184" w:lineRule="auto"/>
      <w:ind w:left="20" w:firstLine="0"/>
      <w:rPr>
        <w:rFonts w:ascii="Times" w:cs="Times" w:eastAsia="Times" w:hAnsi="Times"/>
        <w:color w:val="000000"/>
        <w:sz w:val="20"/>
        <w:szCs w:val="20"/>
      </w:rPr>
    </w:pPr>
    <w:r w:rsidDel="00000000" w:rsidR="00000000" w:rsidRPr="00000000">
      <w:rPr>
        <w:rFonts w:ascii="Times" w:cs="Times" w:eastAsia="Times" w:hAnsi="Times"/>
        <w:color w:val="000000"/>
        <w:sz w:val="20"/>
        <w:szCs w:val="20"/>
        <w:rtl w:val="0"/>
      </w:rPr>
      <w:t xml:space="preserve">© Copyright by Nowa Era Sp. z o.o. • </w:t>
    </w:r>
    <w:hyperlink r:id="rId1"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www.nowaera.pl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spacing w:line="184" w:lineRule="auto"/>
      <w:ind w:left="20" w:firstLine="0"/>
      <w:rPr>
        <w:rFonts w:ascii="Times" w:cs="Times" w:eastAsia="Times" w:hAnsi="Times"/>
        <w:color w:val="000000"/>
        <w:sz w:val="20"/>
        <w:szCs w:val="20"/>
      </w:rPr>
    </w:pPr>
    <w:r w:rsidDel="00000000" w:rsidR="00000000" w:rsidRPr="00000000">
      <w:rPr>
        <w:rFonts w:ascii="Times" w:cs="Times" w:eastAsia="Times" w:hAnsi="Times"/>
        <w:color w:val="000000"/>
        <w:sz w:val="20"/>
        <w:szCs w:val="20"/>
        <w:rtl w:val="0"/>
      </w:rPr>
      <w:t xml:space="preserve">© Copyright by Nowa Era Sp. z o.o. • </w:t>
    </w:r>
    <w:hyperlink r:id="rId1"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www.nowaera.pl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615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 w:val="1"/>
    <w:rsid w:val="008615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 w:val="1"/>
    <w:rsid w:val="008615BD"/>
    <w:pPr>
      <w:ind w:left="720"/>
      <w:contextualSpacing w:val="1"/>
    </w:pPr>
  </w:style>
  <w:style w:type="table" w:styleId="Tabela-Siatka">
    <w:name w:val="Table Grid"/>
    <w:basedOn w:val="Standardowy"/>
    <w:uiPriority w:val="39"/>
    <w:rsid w:val="00D5298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112841"/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112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1128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02548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02548"/>
    <w:rPr>
      <w:rFonts w:ascii="Segoe UI" w:cs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45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945C53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945C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45C5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45C53"/>
    <w:rPr>
      <w:b w:val="1"/>
      <w:bCs w:val="1"/>
      <w:sz w:val="20"/>
      <w:szCs w:val="20"/>
    </w:rPr>
  </w:style>
  <w:style w:type="paragraph" w:styleId="Poprawka">
    <w:name w:val="Revision"/>
    <w:hidden w:val="1"/>
    <w:uiPriority w:val="99"/>
    <w:semiHidden w:val="1"/>
    <w:rsid w:val="0056445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e1iYLhOqQnQADB2XGqRDIvOMiQ==">CgMxLjA4AHIhMUx6U3haNUE5SzdWS0MwNDI5WUVNU0FhSExNekgzWWRC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2024-08-08T13:36:00Z</dcterms:created>
  <dc:creator>Krzys Spalinski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