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Przedmiotowy system oceniania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Klasa 7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Ogólne zasady oceniania uczniów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ma za zadanie: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informować ucznia o poziomie jego osiągnięć edukacyjnych oraz o postępach w tym zakresie,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uczniowi przy samodzielnym planowaniu jego rozwoju,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motywować ucznia do dalszych postępów w nauce,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dostarczać rodzicom/opiekunom prawnym informacji o postępach, trudnościach w nauce oraz specjalnych zdolnościach ucznia.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 dla ucznia i jego rodziców/opiekunów prawnych.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rodziców/opiekunów prawnych nauczyciel uzasadnia ustaloną ocenę w sposób określony w statucie szkoły.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rodziców/opiekunów prawnych sprawdzone i ocenione prace kontrolne są udostępniane do wglądu uczniowi lub jego rodzicom/opiekunom prawnym.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warunki i sposób wewnątrzszkolnego oceniania określa statut szkoły.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Kryteria oceniania poszczególnych form aktywności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Ocenie podlegają: ćwiczenia praktyczne, sprawdziany, kartkówki, odpowiedzi ustne, praca na lekcji, prace dodatkowe oraz szczególne osiągnięcia.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praktyczne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zadania praktyczne, które uczeń wykonuje podczas lekcji. Oceniając je, nauczyciel bierze pod uwagę: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 wykonanie ćwiczenia,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dokładność wykonania polecenia,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 rozwiązania zastosowane przez ucznia,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staranność i estetykę.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przeprowadzane w formie pisemnej i praktycznej, a ich celem jest sprawdzenie wiedzy i umiejętności ucznia.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planuje się na zakończenie działu.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jest informowany o planowanym sprawdzianie z co najmniej tygodniowym wyprzedzeniem (jeśli WSO nie reguluje tego inaczej).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sprawdzianem nauczyciel podaje jego zakres programowy.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może poprzedzać lekcja powtórzeniowa, podczas której nauczyciel zwraca uwagę uczniów na najważniejsze zagadnienia z danego działu.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sprawdzianu, jego poprawy oraz sposób przechowywania prac są zgodne z WSO.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umożliwia sprawdzenie wiadomości i umiejętności na wszystkich poziomach wymagań edukacyjnych, od koniecznych do wykraczających.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przeliczania oceny punktowej na stopień szkolny są zgodne z WSO.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ze sprawdzianu są przez nauczyciela omawiane po oddaniu prac.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przeprowadzane w formie pisemnej, a ich celem jest sprawdzenie wiedzy i umiejętności ucznia z zakresu programowego ostatnich jednostek lekcyjnych (maksymalnie trzech).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nie ma obowiązku uprzedzania uczniów o terminie i zakresie programowym kartkówki.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powinna być tak skonstruowana, aby uczeń mógł wykonać wszystkie polecenia w czasie nie dłuższym niż 15 minut.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jest oceniana w skali punktowej, a liczba punktów jest przeliczana na ocenę zgodnie z zasadami WSO.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przechowywania kartkówek reguluje WSO.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Odpowiedź ustna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obejmuje zakres programowy aktualnie omawianego działu. Oceniając ją, nauczyciel bierze pod uwagę: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zgodność wypowiedzi z postawionym pytaniem,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posługiwanie się pojęciami,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zawartość merytoryczną wypowiedzi,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formułowania wypowiedzi.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Aktywność i praca ucznia na lekcji są oceniane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(jeśli WSO nie stanowi inaczej), zależnie od ich charakteru, za pomocą plusów i minusów.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Plus uczeń może uzyskać m.in. za: samodzielne wykonanie krótkiej pracy na lekcji, krótką poprawną odpowiedź ustną, aktywną pracę w grupie, pomoc koleżeńską na lekcji przy rozwiązywaniu problemu, przygotowanie do lekcji, inicjatywę przy rozwiązywaniu problemów, znalezienie nieszablonowych rozwiązań.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Minus uczeń może uzyskać m.in. za nieprzygotowanie do lekcji (np. brak podręcznika, plików potrzebnych do wykonania zadania).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przeliczania plusów i minusów na oceny jest zgodny z umową między nauczycielem a uczniami, z uwzględnieniem zapisów WSO.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dodatkowe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 pracy,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 wykonanie pracy,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estetykę wykonania,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wkład pracy ucznia,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prezentacji,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oryginalność i pomysłowość pracy.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Szczególne osiągnięcia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uczniów, w tym udział w konkursach przedmiotowych (szkolnych i międzyszkolnych), są oceniane zgodnie z zasadami zapisanymi w WSO.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Kryteria wystawiania ocen po I semestrze oraz na koniec roku szkolnego</w:t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Klasyfikacje semestralna i roczna polegają na podsumowaniu osiągnięć edukacyjnych ucznia oraz ustaleniu oceny klasyfikacyjnej.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zapisami WSO nauczyciele na początku każdego roku szkolnego informują uczniów oraz ich rodziców/opiekunów prawnych o: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wymaganiach edukacyjnych, które trzeba spełnić, aby uzyskać poszczególne śródroczne i roczne oceny klasyfikacyjne z informatyki,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sposobach sprawdzania osiągnięć edukacyjnych uczniów,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trybie odwołania się od wystawionej oceny klasyfikacyjnej.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wystawianiu ocen śródrocznej lub rocznej nauczyciel bierze pod uwagę stopień opanowania wiadomości z poszczególnych działów tematycznych, oceniany na podstawie wymienionych w punkcie drugim różnych form sprawdzania wiedzy i umiejętności. Szczegółowe kryteria wystawiania oceny klasyfikacyjnej określa WSO.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Zasady uzupełniania braków i poprawiania ocen</w:t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 teoretyczne lub sprawdziany praktycznych umiejętności w zakresie pracy na komputerze są obowiązkowe. Oceny z tych sprawdzianów uczniowie mogą poprawiać raz w semestrze, po uprzednim ustaleniu terminu z nauczycielem.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ze sprawdzianów praktycznych i teoretycznych wyższe niż ocena dopuszczająca nie podlegają poprawie.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z kartkówek i odpowiedzi ustnych nie można poprawić.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informuje ucznia o ocenie z ostatniej pracy bezpośrednio po jej wystawieniu.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Rodzice/opiekunowie prawni mogą uzyskać szczegółowe informacje o wynikach i postępach w pracy ucznia podczas indywidualnych kontaktów z nauczycielem (według harmonogramu spotkań przyjętego przez szkołę).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obowiązek uzupełnić braki w wiedzy i umiejętnościach (wynikające np. z nieobecności), biorąc udział w zajęciach wyrównawczych lub drogą indywidualnych konsultacji z nauczycielem (także online).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ponad 50% nieusprawiedliwionych nieobecności na zajęciach, które uniemożliwiły uzyskanie przez ucznia oceny semestralnej lub końcowej, należy stosować przepisy WSO.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poprawiania klasyfikacyjnej oceny semestralnej lub rocznej regulują przepisy WSO i rozporządzenia MEN.</w:t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Zasady badania wyników nauczania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wyników nauczania ma na celu diagnozowanie efektów kształcenia.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to odbywa się w trzech etapach: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wstępnej,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zakończenie I semestru nauki,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koniec roku szkolnego.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uzyskane przez uczniów podczas tych diagnoz nie mają wpływu na oceny semestralną i roczną.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Wymagania edukacyjne z informatyki w klasie 7 szkoły podstawowej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rozumienia, analizowania i rozwiązywania problemów uczeń: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 sposoby reprezentowania danych w komputerze,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 rozwiązywania problemów z wykorzystaniem komputera i innych urządzeń cyfrowych uczeń: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formaty plików graficznych,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kompozycje graficzne w edytorze grafiki,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poddaje obróbce zdjęcia i filmy,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dokumenty komputerowe różnego typu i zapisuje je w plikach w różnych formatach,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 rozmiar pliku lub folderu,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chmurę obliczeniową podczas pracy,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w sieci informacje i inne materiały niezbędne do wykonania zadania,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 budowę znaczników języka HTML,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strukturę pliku HTML,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prostą stronę internetową w języku HTML i zapisuje ją do pliku,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formatuje tekst na stronie internetowej utworzonej w języku HTML,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obrazy, wypunktowania oraz tabele do strony internetowej utworzonej w języku HTML,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pisze i formatuje tekst w dokumencie tekstowym,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umieszcza w dokumencie tekstowym obrazy oraz symbole i formatuje je,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dzieli tekst na kolumny,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tekstu tabele,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słowniki dostępne w edytorze tekstu,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spis treści do dokumentu tekstowego,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drukuje przygotowane dokumenty oraz skanuje papierowe wersje dokumentów,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prezentacja multimedialna i jakie ma zastosowania,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 cechy dobrej prezentacji multimedialnej,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określone zagadnienia w postaci prezentacji multimedialnej,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do prezentacji multimedialnej przejścia oraz animacje,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możliwość nagrywania zawartości ekranu do przygotowania np. samouczka,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montuje filmy w podstawowym zakresie: przycinanie, zmiana kolejności scen, dodawanie tekstów i ścieżki dźwiękowej, zapisywanie w określonym formacie.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 z różnych urządzeń peryferyjnych,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sieć komputerowa i jakie pełni funkcje,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w internecie informacje i dane różnego rodzaju (tekst, obrazy, muzykę, filmy),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nazywa programy, narzędzia i funkcje, z których korzysta,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działanie narzędzi, z których korzysta.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innymi, wykonując złożone projekty,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etapy wykonywania złożonego projektu grupowego,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komunikuje się z innymi przez sieć lokalną oraz przez internet, wykorzystując komunikatory,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wysyła i odbiera pocztę elektroniczną,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selekcjonuje i ocenia krytycznie informacje znalezione w internecie.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 zasad bezpieczeństwa uczeń: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 higienicznej pracy przy komputerze,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 opisuje rodzaje licencji na oprogramowanie,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postanowień licencji na oprogramowanie i materiały pobrane z internetu,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etycznych, korzystając z komputera i internetu,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swoje bezpieczeństwo podczas korzystania z internetu,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przepisów prawa podczas korzystania z internetu,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wie, czym jest netykieta, i przestrzega jej zasad, korzystając z internetu.</w:t>
      </w:r>
    </w:p>
    <w:p w:rsidR="00000000" w:rsidDel="00000000" w:rsidP="00000000" w:rsidRDefault="00000000" w:rsidRPr="00000000" w14:paraId="0000008A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Wymagania na poszczególne oceny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wszystkie stopnie niższe.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 umiejętności w sytuacjach trudnych, złożonych i nietypowych.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3"/>
        <w:gridCol w:w="3482"/>
        <w:gridCol w:w="3482"/>
        <w:gridCol w:w="3549"/>
        <w:tblGridChange w:id="0">
          <w:tblGrid>
            <w:gridCol w:w="3483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zasad bezpiecznej i higienicznej pracy przy komputerze,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sieć komputerowa,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dwie usługi dostępne w internecie,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otwiera strony internetowe w przeglądarce,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strona internetowa,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witryny internetowej,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stronę internetową w języku HTML,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rysunek za pomocą podstawowych narzędzi programu GIMP i zapisuje go w pliku,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fragmenty obrazu,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schowek do kopiowania i wklejania fragmentów obrazu,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animacja,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grupie, przygotowując plakat,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różne dokumenty tekstowe i zapisuje je w plikach,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otwiera i edytuje zapisane dokumenty tekstowe,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obrazy do dokumentu tekstowego,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tabele do dokumentu tekstowego,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style do formatowania różnych fragmentów tekstu,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grupie, przygotowując e-gazetkę,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prezentację multimedialną i zapisuje ją w pliku,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prezentację jako pokaz slajdów,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projekt filmu w programie Shotcut.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kompresuje i dekompresuje pliki i foldery,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podstawowe klasy sieci komputerowych,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internet,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cztery usługi dostępne w internecie,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chmura obliczeniowa,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informacje w internecie,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szanuje prawa autorskie, wykorzystując materiały pobrane z internetu,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budowę znacznika HTML,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podstawowe znaczniki HTML,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prostą stronę internetową w języku HTML i zapisuje ją w pliku,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kolejne etapy wykonywania strony internetowej,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warstw obrazu w programie GIMP,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i usuwa warstwy w programie GIMP,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napisy na obrazie w programie GIMP,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rysunki w różnych formatach graficznych,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gotowe animacje do obrazów wykorzystując filtry programu GIMP,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pracę w grupie poprzez przydzielanie zadań poszczególnym jej członkom,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przygotowane dokumenty tekstowe, przestrzegając odpowiednich zasad,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dostosowuje formę tekstu do jego przeznaczenia,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tabulatora do ustawiania tekstu w kolumnach,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wcięcia w dokumencie tekstowym, wykorzystując suwaki na linijce,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położenie obrazu względem tekstu,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tabele w dokumencie tekstowym,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symbole do dokumentu tekstowego,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wpisuje informacje do nagłówka i stopki dokumentu,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pracę w grupie poprzez przydzielanie zadań poszczególnym jej członkom,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pracę nad prezentacją oraz jej układ,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w prezentacji slajd ze spisem treści,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uruchamia pokaz slajdów,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nowe klipy do projektu filmu.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podstawowe jednostki pamięci masowej,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do dokumentu znaki, korzystając z kodów ASCII,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zabezpiecza komputer przed działaniem złośliwego oprogramowania,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i opisuje rodzaje licencji na oprogramowanie,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podział sieci ze względu na wielkość,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sześć usług dostępnych w internecie,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pliki w chmurze obliczeniowej,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proces tworzenia cyfrowej tożsamości,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dba o swoje bezpieczeństwo podczas korzystania z internetu,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zasad netykiety, komunikując się przez internet,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znaczniki formatowania do zmiany wyglądu tworzonej strony internetowej,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możliwości kolorowania składni kodu HTML w edytorze obsługującym tę funkcję,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na stronie listy punktowane oraz numerowane,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 narzędzi zaznaczania dostępnych w programie GIMP,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kolejność warstw obrazu w programie GIMP,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podstawowe formaty graficzne,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warstwy, tworząc rysunki w programie GIMP,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rysuje figury geometryczne, wykorzystując narzędzia zaznaczania w programie GIMP,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gotowe animacje dla kilku fragmentów obrazu: odtwarzane jednocześnie oraz odtwarzane po kolei,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zbiera i samodzielnie tworzy materiały niezbędne do wykonania plakatu,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praw autorskich podczas zbierania materiałów do projektu,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kapitaliki i wersaliki do przedstawienia różnych elementów dokumentu tekstowego,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różne rodzaje tabulatorów, wykorzystując selektor tabulatorów,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liczbę wyrazów, znaków, wierszy i akapitów w dokumencie tekstowym za pomocą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Statystyki wyrazów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kolejność elementów graficznych w dokumencie tekstowym,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grafiki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SmartArt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dokumentu tekstowego,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w dokumencie tekstowym pola tekstowe i zmienia ich formatowanie,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spis treści z wykorzystaniem stylów nagłówkowych,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dokument na logiczne części,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zbiera i samodzielnie tworzy materiały niezbędne do wykonania e-gazetki,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praw autorskich podczas zbierania materiałów do projektu,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wygląd slajdów zgodnie z ogólnie przyjętymi zasadami dobrych prezentacji,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slajdów obrazy, grafiki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SmartArt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elementów na slajdach animacje i zmienia ich parametry,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niestandardowy pokaz slajdów,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nagrywa zawartość ekranu i umieszcza nagranie w prezentacji,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formatów plików filmowych,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przejścia między klipami w projekcie filmu,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usuwa fragmenty filmu,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film w różnych formatach wideo.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system binarny (dwójkowy) i dlaczego jest używany do zapisywania danych w komputerze,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kopię bezpieczeństwa swoich plików,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parametry sieci komputerowej w systemie Windows,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osiem usług dostępnych w internecie,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nad dokumentami, wykorzystując chmurę obliczeniową,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licencje na zasoby w internecie,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wyświetla i analizuje kod strony HTML, korzystając z narzędzi przeglądarki internetowej,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otwiera dokument HTML do edycji w dowolnym edytorze tekstu,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na stronie obrazy i tabele,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łączy warstwy w obrazach tworzonych w programie GIMP,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filtry programu GIMP do poprawiania jakości zdjęć,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fotomontaże w programie GIMP,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animację poklatkową, wykorzystując warstwy w programie GIMP,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chmurę obliczeniową do zbierania materiałów niezbędnych do wykonania plakatu,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kopiuje formatowanie pomiędzy fragmentami tekstu, korzystając 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Malarza formatów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poprawność ortograficzną tekstu za pomocą słownika ortograficznego,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wyrazy bliskoznaczne, korzystając ze słownika synonimów,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zamienia określone wyrazy w całym dokumencie tekstowym, korzystając z opcji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Znajdź i zamień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osadza obraz w dokumencie tekstowym,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zrzut ekranu do dokumentu tekstowego,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rozdziela tekst pomiędzy kilka pól tekstowych, tworząc łącza między nimi,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równania do dokumentu tekstowego,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przypisy dolne i końcowe,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chmurę obliczeniową do zbierania materiałów niezbędnych do wykonania e-gazetki,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wyrównuje elementy na slajdzie w pionie i w poziomie oraz względem innych elementów,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slajdów dźwięki i filmy,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slajdów efekty przejścia,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slajdów hiperłącza i przyciski akcji,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napisy do filmu,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filtry do scen w filmie,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ścieżkę dźwiękową do filmu.</w:t>
            </w:r>
          </w:p>
        </w:tc>
      </w:tr>
    </w:tbl>
    <w:p w:rsidR="00000000" w:rsidDel="00000000" w:rsidP="00000000" w:rsidRDefault="00000000" w:rsidRPr="00000000" w14:paraId="000001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type w:val="nextPage"/>
      <w:pgSz w:h="11900" w:w="16840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Fonts w:ascii="Times" w:cs="Times" w:eastAsia="Times" w:hAnsi="Times"/>
        <w:color w:val="000000"/>
        <w:sz w:val="20"/>
        <w:szCs w:val="20"/>
        <w:rtl w:val="0"/>
      </w:rPr>
      <w:t xml:space="preserve">© Copyright by Nowa Era Sp. z o.o. • </w:t>
    </w:r>
    <w:hyperlink r:id="rId1"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www.nowaera.pl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Fonts w:ascii="Times" w:cs="Times" w:eastAsia="Times" w:hAnsi="Times"/>
        <w:color w:val="000000"/>
        <w:sz w:val="20"/>
        <w:szCs w:val="20"/>
        <w:rtl w:val="0"/>
      </w:rPr>
      <w:t xml:space="preserve">© Copyright by Nowa Era Sp. z o.o. • </w:t>
    </w:r>
    <w:hyperlink r:id="rId1"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www.nowaera.pl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435145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435145"/>
    <w:pPr>
      <w:ind w:left="720"/>
      <w:contextualSpacing w:val="1"/>
    </w:pPr>
  </w:style>
  <w:style w:type="paragraph" w:styleId="Tytu">
    <w:name w:val="Title"/>
    <w:basedOn w:val="Normalny"/>
    <w:next w:val="Normalny"/>
    <w:link w:val="TytuZnak"/>
    <w:uiPriority w:val="10"/>
    <w:qFormat w:val="1"/>
    <w:rsid w:val="00435145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43514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 w:val="1"/>
    <w:rsid w:val="00D5589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 w:val="1"/>
    <w:rsid w:val="00D5589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A0597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A0597"/>
    <w:rPr>
      <w:rFonts w:ascii="Segoe UI" w:cs="Segoe UI" w:hAnsi="Segoe UI"/>
      <w:sz w:val="18"/>
      <w:szCs w:val="18"/>
    </w:rPr>
  </w:style>
  <w:style w:type="paragraph" w:styleId="Poprawka">
    <w:name w:val="Revision"/>
    <w:hidden w:val="1"/>
    <w:uiPriority w:val="99"/>
    <w:semiHidden w:val="1"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JZfSNM+OXFHsGkIg8/VHJUWrNA==">CgMxLjA4AHIhMUo4UmFpMUpwMFo0QTZGekhZOERhdV9JdUVKdHpiNlNI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2024-08-21T09:24:00Z</dcterms:created>
  <dc:creator>Krzys Spalinski</dc:creator>
</cp:coreProperties>
</file>